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114D8" w:rsidRPr="000A61FB" w:rsidRDefault="005114D8" w:rsidP="005114D8">
      <w:pPr>
        <w:spacing w:before="240"/>
        <w:rPr>
          <w:sz w:val="16"/>
          <w:szCs w:val="16"/>
        </w:rPr>
      </w:pPr>
      <w:r w:rsidRPr="000A61FB">
        <w:rPr>
          <w:noProof/>
          <w:sz w:val="16"/>
          <w:szCs w:val="16"/>
          <w:lang w:eastAsia="ru-RU"/>
        </w:rPr>
        <w:drawing>
          <wp:anchor distT="0" distB="0" distL="114300" distR="114300" simplePos="0" relativeHeight="251664384" behindDoc="1" locked="0" layoutInCell="1" allowOverlap="1">
            <wp:simplePos x="0" y="0"/>
            <wp:positionH relativeFrom="column">
              <wp:posOffset>5690235</wp:posOffset>
            </wp:positionH>
            <wp:positionV relativeFrom="paragraph">
              <wp:posOffset>92075</wp:posOffset>
            </wp:positionV>
            <wp:extent cx="715645" cy="552450"/>
            <wp:effectExtent l="19050" t="0" r="8255" b="0"/>
            <wp:wrapNone/>
            <wp:docPr id="8" name="Рисунок 1" descr="лого 2 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2 ver2"/>
                    <pic:cNvPicPr>
                      <a:picLocks noChangeAspect="1" noChangeArrowheads="1"/>
                    </pic:cNvPicPr>
                  </pic:nvPicPr>
                  <pic:blipFill>
                    <a:blip r:embed="rId8" cstate="print"/>
                    <a:srcRect/>
                    <a:stretch>
                      <a:fillRect/>
                    </a:stretch>
                  </pic:blipFill>
                  <pic:spPr bwMode="auto">
                    <a:xfrm>
                      <a:off x="0" y="0"/>
                      <a:ext cx="715645" cy="552450"/>
                    </a:xfrm>
                    <a:prstGeom prst="rect">
                      <a:avLst/>
                    </a:prstGeom>
                    <a:noFill/>
                    <a:ln w="9525">
                      <a:noFill/>
                      <a:miter lim="800000"/>
                      <a:headEnd/>
                      <a:tailEnd/>
                    </a:ln>
                  </pic:spPr>
                </pic:pic>
              </a:graphicData>
            </a:graphic>
          </wp:anchor>
        </w:drawing>
      </w:r>
      <w:r w:rsidRPr="000A61FB">
        <w:rPr>
          <w:sz w:val="16"/>
          <w:szCs w:val="16"/>
        </w:rPr>
        <w:t xml:space="preserve">121471, г. Москва, </w:t>
      </w:r>
    </w:p>
    <w:p w:rsidR="005114D8" w:rsidRPr="000A61FB" w:rsidRDefault="005114D8" w:rsidP="005114D8">
      <w:pPr>
        <w:rPr>
          <w:sz w:val="16"/>
          <w:szCs w:val="16"/>
        </w:rPr>
      </w:pPr>
      <w:r w:rsidRPr="000A61FB">
        <w:rPr>
          <w:sz w:val="16"/>
          <w:szCs w:val="16"/>
        </w:rPr>
        <w:t xml:space="preserve">ул. Петра Алексеева, дом 12, стр.1                   Общество с Ограниченной Ответственностью           </w:t>
      </w:r>
      <w:r w:rsidRPr="000A61FB">
        <w:rPr>
          <w:snapToGrid w:val="0"/>
          <w:sz w:val="16"/>
          <w:szCs w:val="16"/>
          <w:lang w:val="en-US"/>
        </w:rPr>
        <w:t>Limited</w:t>
      </w:r>
      <w:r w:rsidRPr="000A61FB">
        <w:rPr>
          <w:snapToGrid w:val="0"/>
          <w:sz w:val="16"/>
          <w:szCs w:val="16"/>
        </w:rPr>
        <w:t xml:space="preserve"> </w:t>
      </w:r>
      <w:r w:rsidRPr="000A61FB">
        <w:rPr>
          <w:snapToGrid w:val="0"/>
          <w:sz w:val="16"/>
          <w:szCs w:val="16"/>
          <w:lang w:val="en-US"/>
        </w:rPr>
        <w:t>Liability</w:t>
      </w:r>
      <w:r w:rsidRPr="000A61FB">
        <w:rPr>
          <w:snapToGrid w:val="0"/>
          <w:sz w:val="16"/>
          <w:szCs w:val="16"/>
        </w:rPr>
        <w:t xml:space="preserve"> </w:t>
      </w:r>
      <w:r w:rsidRPr="000A61FB">
        <w:rPr>
          <w:snapToGrid w:val="0"/>
          <w:sz w:val="16"/>
          <w:szCs w:val="16"/>
          <w:lang w:val="en-US"/>
        </w:rPr>
        <w:t>Company</w:t>
      </w:r>
    </w:p>
    <w:p w:rsidR="005114D8" w:rsidRPr="000A61FB" w:rsidRDefault="005114D8" w:rsidP="005114D8">
      <w:pPr>
        <w:rPr>
          <w:color w:val="000000"/>
          <w:sz w:val="16"/>
          <w:szCs w:val="16"/>
          <w:shd w:val="clear" w:color="auto" w:fill="FFFFFF"/>
        </w:rPr>
      </w:pPr>
      <w:r w:rsidRPr="000A61FB">
        <w:rPr>
          <w:sz w:val="16"/>
          <w:szCs w:val="16"/>
        </w:rPr>
        <w:t xml:space="preserve">Тел. +7 (985) 835-46-02                                                             </w:t>
      </w:r>
      <w:r w:rsidRPr="000A61FB">
        <w:rPr>
          <w:b/>
          <w:sz w:val="16"/>
          <w:szCs w:val="16"/>
        </w:rPr>
        <w:t>«</w:t>
      </w:r>
      <w:r w:rsidR="00B970F2" w:rsidRPr="000A61FB">
        <w:rPr>
          <w:b/>
          <w:sz w:val="16"/>
          <w:szCs w:val="16"/>
        </w:rPr>
        <w:t>ПРОЭКСПЕРТ ГРУПП</w:t>
      </w:r>
      <w:r w:rsidRPr="000A61FB">
        <w:rPr>
          <w:b/>
          <w:spacing w:val="42"/>
          <w:sz w:val="16"/>
          <w:szCs w:val="16"/>
        </w:rPr>
        <w:t>»</w:t>
      </w:r>
      <w:r w:rsidR="00B970F2" w:rsidRPr="000A61FB">
        <w:rPr>
          <w:spacing w:val="42"/>
          <w:sz w:val="16"/>
          <w:szCs w:val="16"/>
        </w:rPr>
        <w:t xml:space="preserve">          </w:t>
      </w:r>
      <w:r w:rsidRPr="000A61FB">
        <w:rPr>
          <w:spacing w:val="42"/>
          <w:sz w:val="16"/>
          <w:szCs w:val="16"/>
        </w:rPr>
        <w:t xml:space="preserve"> </w:t>
      </w:r>
      <w:r w:rsidRPr="000A61FB">
        <w:rPr>
          <w:b/>
          <w:snapToGrid w:val="0"/>
          <w:sz w:val="16"/>
          <w:szCs w:val="16"/>
        </w:rPr>
        <w:t>«</w:t>
      </w:r>
      <w:proofErr w:type="spellStart"/>
      <w:r w:rsidRPr="000A61FB">
        <w:rPr>
          <w:b/>
          <w:snapToGrid w:val="0"/>
          <w:sz w:val="16"/>
          <w:szCs w:val="16"/>
          <w:lang w:val="en-US"/>
        </w:rPr>
        <w:t>ProExpert</w:t>
      </w:r>
      <w:proofErr w:type="spellEnd"/>
      <w:r w:rsidRPr="000A61FB">
        <w:rPr>
          <w:b/>
          <w:snapToGrid w:val="0"/>
          <w:sz w:val="16"/>
          <w:szCs w:val="16"/>
        </w:rPr>
        <w:t xml:space="preserve"> </w:t>
      </w:r>
      <w:r w:rsidRPr="000A61FB">
        <w:rPr>
          <w:b/>
          <w:snapToGrid w:val="0"/>
          <w:sz w:val="16"/>
          <w:szCs w:val="16"/>
          <w:lang w:val="en-US"/>
        </w:rPr>
        <w:t>Group</w:t>
      </w:r>
      <w:r w:rsidRPr="000A61FB">
        <w:rPr>
          <w:b/>
          <w:snapToGrid w:val="0"/>
          <w:sz w:val="16"/>
          <w:szCs w:val="16"/>
        </w:rPr>
        <w:t>»</w:t>
      </w:r>
    </w:p>
    <w:p w:rsidR="005114D8" w:rsidRPr="000A61FB" w:rsidRDefault="005114D8" w:rsidP="005114D8"/>
    <w:tbl>
      <w:tblPr>
        <w:tblStyle w:val="af0"/>
        <w:tblW w:w="0" w:type="auto"/>
        <w:tblLook w:val="04A0"/>
      </w:tblPr>
      <w:tblGrid>
        <w:gridCol w:w="10314"/>
      </w:tblGrid>
      <w:tr w:rsidR="005114D8" w:rsidRPr="000A61FB" w:rsidTr="005114D8">
        <w:tc>
          <w:tcPr>
            <w:tcW w:w="10314" w:type="dxa"/>
            <w:tcBorders>
              <w:top w:val="triple" w:sz="4" w:space="0" w:color="auto"/>
              <w:left w:val="nil"/>
              <w:bottom w:val="nil"/>
              <w:right w:val="nil"/>
            </w:tcBorders>
          </w:tcPr>
          <w:p w:rsidR="005114D8" w:rsidRPr="000A61FB" w:rsidRDefault="005114D8" w:rsidP="005114D8"/>
        </w:tc>
      </w:tr>
    </w:tbl>
    <w:tbl>
      <w:tblPr>
        <w:tblW w:w="9497" w:type="dxa"/>
        <w:tblInd w:w="392" w:type="dxa"/>
        <w:tblLayout w:type="fixed"/>
        <w:tblLook w:val="0000"/>
      </w:tblPr>
      <w:tblGrid>
        <w:gridCol w:w="425"/>
        <w:gridCol w:w="9072"/>
      </w:tblGrid>
      <w:tr w:rsidR="00F711EF" w:rsidRPr="000A61FB" w:rsidTr="005114D8">
        <w:trPr>
          <w:trHeight w:val="1276"/>
        </w:trPr>
        <w:tc>
          <w:tcPr>
            <w:tcW w:w="9497" w:type="dxa"/>
            <w:gridSpan w:val="2"/>
            <w:tcBorders>
              <w:bottom w:val="double" w:sz="4" w:space="0" w:color="auto"/>
            </w:tcBorders>
          </w:tcPr>
          <w:p w:rsidR="00F711EF" w:rsidRPr="000A61FB" w:rsidRDefault="00F711EF" w:rsidP="006D2FE7">
            <w:pPr>
              <w:pStyle w:val="8"/>
              <w:snapToGrid w:val="0"/>
              <w:spacing w:before="120" w:after="120"/>
              <w:rPr>
                <w:rFonts w:ascii="Times New Roman" w:hAnsi="Times New Roman"/>
                <w:caps w:val="0"/>
                <w:sz w:val="24"/>
              </w:rPr>
            </w:pPr>
            <w:r w:rsidRPr="000A61FB">
              <w:rPr>
                <w:rFonts w:ascii="Times New Roman" w:hAnsi="Times New Roman"/>
                <w:sz w:val="24"/>
              </w:rPr>
              <w:t>о</w:t>
            </w:r>
            <w:r w:rsidRPr="000A61FB">
              <w:rPr>
                <w:rFonts w:ascii="Times New Roman" w:hAnsi="Times New Roman"/>
                <w:caps w:val="0"/>
                <w:sz w:val="24"/>
              </w:rPr>
              <w:t>бщество с ограниченной ответственностью</w:t>
            </w:r>
          </w:p>
          <w:p w:rsidR="00F711EF" w:rsidRPr="000A61FB" w:rsidRDefault="00F711EF" w:rsidP="003B047A">
            <w:pPr>
              <w:pStyle w:val="8"/>
              <w:spacing w:before="240" w:after="120"/>
              <w:rPr>
                <w:rFonts w:ascii="Times New Roman" w:hAnsi="Times New Roman"/>
                <w:sz w:val="28"/>
                <w:szCs w:val="28"/>
              </w:rPr>
            </w:pPr>
            <w:r w:rsidRPr="000A61FB">
              <w:rPr>
                <w:rFonts w:ascii="Times New Roman" w:hAnsi="Times New Roman"/>
                <w:caps w:val="0"/>
                <w:sz w:val="28"/>
                <w:szCs w:val="28"/>
              </w:rPr>
              <w:t>«ПРОЭКСПЕРТ ГРУПП»</w:t>
            </w:r>
            <w:r w:rsidR="003B047A" w:rsidRPr="000A61FB">
              <w:rPr>
                <w:rFonts w:ascii="Times New Roman" w:hAnsi="Times New Roman"/>
                <w:caps w:val="0"/>
                <w:sz w:val="28"/>
                <w:szCs w:val="28"/>
              </w:rPr>
              <w:t xml:space="preserve"> </w:t>
            </w:r>
          </w:p>
        </w:tc>
      </w:tr>
      <w:tr w:rsidR="00F711EF" w:rsidRPr="000A61FB" w:rsidTr="005114D8">
        <w:trPr>
          <w:gridBefore w:val="1"/>
          <w:wBefore w:w="425" w:type="dxa"/>
          <w:trHeight w:val="168"/>
        </w:trPr>
        <w:tc>
          <w:tcPr>
            <w:tcW w:w="9072" w:type="dxa"/>
          </w:tcPr>
          <w:p w:rsidR="00F711EF" w:rsidRPr="000A61FB" w:rsidRDefault="00F711EF" w:rsidP="006D2FE7">
            <w:pPr>
              <w:jc w:val="center"/>
              <w:rPr>
                <w:sz w:val="24"/>
              </w:rPr>
            </w:pPr>
          </w:p>
        </w:tc>
      </w:tr>
    </w:tbl>
    <w:p w:rsidR="00F711EF" w:rsidRPr="000A61FB" w:rsidRDefault="00F711EF" w:rsidP="00F711EF">
      <w:pPr>
        <w:jc w:val="center"/>
      </w:pPr>
    </w:p>
    <w:p w:rsidR="00F711EF" w:rsidRPr="000A61FB" w:rsidRDefault="00F711EF" w:rsidP="00F711EF">
      <w:pPr>
        <w:jc w:val="center"/>
      </w:pPr>
    </w:p>
    <w:p w:rsidR="00F711EF" w:rsidRPr="000A61FB" w:rsidRDefault="00F711EF" w:rsidP="00F711EF">
      <w:pPr>
        <w:pStyle w:val="17"/>
      </w:pPr>
    </w:p>
    <w:p w:rsidR="00F711EF" w:rsidRPr="000A61FB" w:rsidRDefault="009239B3" w:rsidP="00F711EF">
      <w:pPr>
        <w:pStyle w:val="3"/>
        <w:rPr>
          <w:rFonts w:eastAsia="GOST type B"/>
          <w:b/>
          <w:caps/>
          <w:color w:val="auto"/>
          <w:sz w:val="36"/>
        </w:rPr>
      </w:pPr>
      <w:r w:rsidRPr="000A61FB">
        <w:rPr>
          <w:rFonts w:eastAsia="GOST type B"/>
          <w:b/>
          <w:caps/>
          <w:color w:val="auto"/>
          <w:sz w:val="36"/>
        </w:rPr>
        <w:t xml:space="preserve">ТЕХНИЧЕСКОЕ </w:t>
      </w:r>
      <w:r w:rsidR="00F711EF" w:rsidRPr="000A61FB">
        <w:rPr>
          <w:rFonts w:eastAsia="GOST type B"/>
          <w:b/>
          <w:caps/>
          <w:color w:val="auto"/>
          <w:sz w:val="36"/>
        </w:rPr>
        <w:t>ЗАКЛЮЧЕНИЕ</w:t>
      </w:r>
    </w:p>
    <w:p w:rsidR="009239B3" w:rsidRPr="00E5050A" w:rsidRDefault="009239B3" w:rsidP="00D92E38">
      <w:pPr>
        <w:keepNext/>
        <w:suppressAutoHyphens/>
        <w:ind w:left="284"/>
        <w:jc w:val="center"/>
        <w:rPr>
          <w:rFonts w:eastAsia="GOST type B"/>
          <w:b/>
          <w:sz w:val="30"/>
          <w:szCs w:val="30"/>
        </w:rPr>
      </w:pPr>
      <w:r w:rsidRPr="00E5050A">
        <w:rPr>
          <w:rFonts w:eastAsia="GOST type B"/>
          <w:b/>
          <w:sz w:val="30"/>
          <w:szCs w:val="30"/>
        </w:rPr>
        <w:t xml:space="preserve">по итогам </w:t>
      </w:r>
      <w:r w:rsidR="00410441" w:rsidRPr="00E5050A">
        <w:rPr>
          <w:rFonts w:eastAsia="GOST type B"/>
          <w:b/>
          <w:sz w:val="30"/>
          <w:szCs w:val="30"/>
        </w:rPr>
        <w:t>обследования помещения над 2-м этажом здания</w:t>
      </w:r>
      <w:r w:rsidRPr="00E5050A">
        <w:rPr>
          <w:rFonts w:eastAsia="GOST type B"/>
          <w:b/>
          <w:sz w:val="30"/>
          <w:szCs w:val="30"/>
        </w:rPr>
        <w:t>, расположенно</w:t>
      </w:r>
      <w:r w:rsidR="001D4EF5" w:rsidRPr="00E5050A">
        <w:rPr>
          <w:rFonts w:eastAsia="GOST type B"/>
          <w:b/>
          <w:sz w:val="30"/>
          <w:szCs w:val="30"/>
        </w:rPr>
        <w:t>го</w:t>
      </w:r>
      <w:r w:rsidRPr="00E5050A">
        <w:rPr>
          <w:rFonts w:eastAsia="GOST type B"/>
          <w:b/>
          <w:sz w:val="30"/>
          <w:szCs w:val="30"/>
        </w:rPr>
        <w:t xml:space="preserve"> по адресу: </w:t>
      </w:r>
      <w:proofErr w:type="gramStart"/>
      <w:r w:rsidR="00410441" w:rsidRPr="00E5050A">
        <w:rPr>
          <w:b/>
          <w:sz w:val="30"/>
          <w:szCs w:val="30"/>
        </w:rPr>
        <w:t>г</w:t>
      </w:r>
      <w:proofErr w:type="gramEnd"/>
      <w:r w:rsidR="00410441" w:rsidRPr="00E5050A">
        <w:rPr>
          <w:b/>
          <w:sz w:val="30"/>
          <w:szCs w:val="30"/>
        </w:rPr>
        <w:t xml:space="preserve">. Москва, </w:t>
      </w:r>
      <w:r w:rsidR="00192C44">
        <w:rPr>
          <w:b/>
          <w:sz w:val="30"/>
          <w:szCs w:val="30"/>
        </w:rPr>
        <w:t>ХХХХХХХХХХХХХХХ</w:t>
      </w:r>
    </w:p>
    <w:p w:rsidR="00F711EF" w:rsidRPr="000A61FB" w:rsidRDefault="00192C44" w:rsidP="00BF280A">
      <w:pPr>
        <w:spacing w:before="240"/>
        <w:ind w:left="284"/>
        <w:jc w:val="center"/>
        <w:rPr>
          <w:b/>
          <w:caps/>
          <w:sz w:val="40"/>
          <w:szCs w:val="40"/>
        </w:rPr>
      </w:pPr>
      <w:proofErr w:type="spellStart"/>
      <w:r>
        <w:rPr>
          <w:b/>
          <w:sz w:val="36"/>
          <w:szCs w:val="36"/>
        </w:rPr>
        <w:t>ххххххххххх</w:t>
      </w:r>
      <w:proofErr w:type="spellEnd"/>
    </w:p>
    <w:p w:rsidR="00F32ED3" w:rsidRPr="000A61FB" w:rsidRDefault="00F32ED3" w:rsidP="00F32ED3">
      <w:pPr>
        <w:pStyle w:val="05"/>
        <w:ind w:left="851" w:right="848"/>
        <w:rPr>
          <w:sz w:val="20"/>
        </w:rPr>
      </w:pPr>
    </w:p>
    <w:p w:rsidR="00F32ED3" w:rsidRPr="000A61FB" w:rsidRDefault="00F32ED3" w:rsidP="00F32ED3">
      <w:pPr>
        <w:pStyle w:val="05"/>
        <w:ind w:left="851" w:right="848"/>
        <w:rPr>
          <w:sz w:val="20"/>
        </w:rPr>
      </w:pPr>
      <w:r w:rsidRPr="000A61FB">
        <w:rPr>
          <w:sz w:val="20"/>
        </w:rPr>
        <w:t>(Свидетельство о допуске к работам по подготовке проектной документации, которые оказывают влияние на безопасность объектов капитального строительства № 640)</w:t>
      </w:r>
    </w:p>
    <w:p w:rsidR="00B94704" w:rsidRDefault="00B94704" w:rsidP="00F711EF"/>
    <w:p w:rsidR="00DC56D0" w:rsidRPr="000A61FB" w:rsidRDefault="00DC56D0" w:rsidP="00F711EF"/>
    <w:tbl>
      <w:tblPr>
        <w:tblW w:w="0" w:type="auto"/>
        <w:jc w:val="center"/>
        <w:tblLayout w:type="fixed"/>
        <w:tblLook w:val="0000"/>
      </w:tblPr>
      <w:tblGrid>
        <w:gridCol w:w="9854"/>
      </w:tblGrid>
      <w:tr w:rsidR="00F711EF" w:rsidRPr="000A61FB" w:rsidTr="005A51E8">
        <w:trPr>
          <w:trHeight w:val="451"/>
          <w:jc w:val="center"/>
        </w:trPr>
        <w:tc>
          <w:tcPr>
            <w:tcW w:w="9854" w:type="dxa"/>
          </w:tcPr>
          <w:p w:rsidR="00F711EF" w:rsidRPr="000A61FB" w:rsidRDefault="009239B3" w:rsidP="00192C44">
            <w:pPr>
              <w:snapToGrid w:val="0"/>
              <w:jc w:val="center"/>
              <w:rPr>
                <w:rFonts w:eastAsia="GOST type B"/>
                <w:b/>
                <w:caps/>
                <w:sz w:val="22"/>
                <w:szCs w:val="22"/>
              </w:rPr>
            </w:pPr>
            <w:r w:rsidRPr="000A61FB">
              <w:rPr>
                <w:rFonts w:eastAsia="GOST type B"/>
                <w:b/>
                <w:caps/>
                <w:sz w:val="22"/>
                <w:szCs w:val="22"/>
              </w:rPr>
              <w:t>ЗАКАЗЧИК</w:t>
            </w:r>
            <w:r w:rsidR="00F711EF" w:rsidRPr="000A61FB">
              <w:rPr>
                <w:rFonts w:eastAsia="GOST type B"/>
                <w:b/>
                <w:caps/>
                <w:sz w:val="22"/>
                <w:szCs w:val="22"/>
              </w:rPr>
              <w:t xml:space="preserve">: </w:t>
            </w:r>
            <w:r w:rsidR="002877A0" w:rsidRPr="000A61FB">
              <w:rPr>
                <w:rFonts w:eastAsia="GOST type B"/>
                <w:b/>
                <w:caps/>
                <w:sz w:val="22"/>
                <w:szCs w:val="22"/>
              </w:rPr>
              <w:t>ОАО «</w:t>
            </w:r>
            <w:r w:rsidR="00192C44">
              <w:rPr>
                <w:rFonts w:eastAsia="GOST type B"/>
                <w:b/>
                <w:caps/>
                <w:sz w:val="22"/>
                <w:szCs w:val="22"/>
              </w:rPr>
              <w:t>хххххххххххх</w:t>
            </w:r>
            <w:r w:rsidR="002877A0" w:rsidRPr="000A61FB">
              <w:rPr>
                <w:rFonts w:eastAsia="GOST type B"/>
                <w:b/>
                <w:caps/>
                <w:sz w:val="22"/>
                <w:szCs w:val="22"/>
              </w:rPr>
              <w:t>»</w:t>
            </w:r>
          </w:p>
        </w:tc>
      </w:tr>
      <w:tr w:rsidR="00F711EF" w:rsidRPr="000A61FB" w:rsidTr="006D2FE7">
        <w:trPr>
          <w:trHeight w:val="455"/>
          <w:jc w:val="center"/>
        </w:trPr>
        <w:tc>
          <w:tcPr>
            <w:tcW w:w="9854" w:type="dxa"/>
          </w:tcPr>
          <w:p w:rsidR="00F711EF" w:rsidRPr="000A61FB" w:rsidRDefault="009239B3" w:rsidP="00CF2592">
            <w:pPr>
              <w:snapToGrid w:val="0"/>
              <w:jc w:val="center"/>
              <w:rPr>
                <w:rFonts w:eastAsia="GOST type B"/>
                <w:b/>
                <w:caps/>
                <w:sz w:val="22"/>
                <w:szCs w:val="22"/>
              </w:rPr>
            </w:pPr>
            <w:r w:rsidRPr="000A61FB">
              <w:rPr>
                <w:rFonts w:eastAsia="GOST type B"/>
                <w:b/>
                <w:caps/>
                <w:sz w:val="22"/>
                <w:szCs w:val="22"/>
              </w:rPr>
              <w:t>ИСПОЛНИТЕЛЬ</w:t>
            </w:r>
            <w:r w:rsidR="00CF2592" w:rsidRPr="000A61FB">
              <w:rPr>
                <w:rFonts w:eastAsia="GOST type B"/>
                <w:b/>
                <w:caps/>
                <w:sz w:val="22"/>
                <w:szCs w:val="22"/>
              </w:rPr>
              <w:t>:</w:t>
            </w:r>
            <w:r w:rsidR="003B047A" w:rsidRPr="000A61FB">
              <w:rPr>
                <w:rFonts w:eastAsia="GOST type B"/>
                <w:b/>
                <w:caps/>
                <w:sz w:val="22"/>
                <w:szCs w:val="22"/>
              </w:rPr>
              <w:t xml:space="preserve"> </w:t>
            </w:r>
            <w:r w:rsidR="00CF2592" w:rsidRPr="000A61FB">
              <w:rPr>
                <w:rFonts w:eastAsia="GOST type B"/>
                <w:b/>
                <w:caps/>
                <w:sz w:val="22"/>
                <w:szCs w:val="22"/>
              </w:rPr>
              <w:t>ООО </w:t>
            </w:r>
            <w:r w:rsidR="00F711EF" w:rsidRPr="000A61FB">
              <w:rPr>
                <w:rFonts w:eastAsia="GOST type B"/>
                <w:b/>
                <w:caps/>
                <w:sz w:val="22"/>
                <w:szCs w:val="22"/>
              </w:rPr>
              <w:t>«ПР</w:t>
            </w:r>
            <w:r w:rsidR="00CF2592" w:rsidRPr="000A61FB">
              <w:rPr>
                <w:rFonts w:eastAsia="GOST type B"/>
                <w:b/>
                <w:caps/>
                <w:sz w:val="22"/>
                <w:szCs w:val="22"/>
              </w:rPr>
              <w:t>о</w:t>
            </w:r>
            <w:r w:rsidR="00F711EF" w:rsidRPr="000A61FB">
              <w:rPr>
                <w:rFonts w:eastAsia="GOST type B"/>
                <w:b/>
                <w:caps/>
                <w:sz w:val="22"/>
                <w:szCs w:val="22"/>
              </w:rPr>
              <w:t xml:space="preserve">ЭКСПЕРТ </w:t>
            </w:r>
            <w:r w:rsidR="00CF2592" w:rsidRPr="000A61FB">
              <w:rPr>
                <w:rFonts w:eastAsia="GOST type B"/>
                <w:b/>
                <w:caps/>
                <w:sz w:val="22"/>
                <w:szCs w:val="22"/>
              </w:rPr>
              <w:t>групп»</w:t>
            </w:r>
          </w:p>
        </w:tc>
      </w:tr>
    </w:tbl>
    <w:p w:rsidR="00F711EF" w:rsidRPr="000A61FB" w:rsidRDefault="00F711EF" w:rsidP="00F711EF"/>
    <w:p w:rsidR="00F711EF" w:rsidRPr="000A61FB" w:rsidRDefault="00F711EF" w:rsidP="00F711EF"/>
    <w:p w:rsidR="00F711EF" w:rsidRPr="000A61FB" w:rsidRDefault="00DC56D0" w:rsidP="00F711EF">
      <w:r>
        <w:rPr>
          <w:noProof/>
          <w:sz w:val="16"/>
          <w:szCs w:val="16"/>
          <w:lang w:eastAsia="ru-RU"/>
        </w:rPr>
        <w:drawing>
          <wp:anchor distT="0" distB="0" distL="114300" distR="114300" simplePos="0" relativeHeight="251667456" behindDoc="0" locked="0" layoutInCell="1" allowOverlap="1">
            <wp:simplePos x="0" y="0"/>
            <wp:positionH relativeFrom="column">
              <wp:posOffset>608522</wp:posOffset>
            </wp:positionH>
            <wp:positionV relativeFrom="paragraph">
              <wp:posOffset>121285</wp:posOffset>
            </wp:positionV>
            <wp:extent cx="5206957" cy="3476846"/>
            <wp:effectExtent l="0" t="0" r="0" b="0"/>
            <wp:wrapNone/>
            <wp:docPr id="1" name="Рисунок 1" descr="C:\Users\User\Desktop\Рабочая\2015\Чердак Измайлово\фото\IMG_6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абочая\2015\Чердак Измайлово\фото\IMG_6765.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06957" cy="3476846"/>
                    </a:xfrm>
                    <a:prstGeom prst="rect">
                      <a:avLst/>
                    </a:prstGeom>
                    <a:ln>
                      <a:noFill/>
                    </a:ln>
                    <a:effectLst>
                      <a:softEdge rad="112500"/>
                    </a:effectLst>
                  </pic:spPr>
                </pic:pic>
              </a:graphicData>
            </a:graphic>
          </wp:anchor>
        </w:drawing>
      </w:r>
    </w:p>
    <w:p w:rsidR="00F711EF" w:rsidRPr="000A61FB" w:rsidRDefault="00F711EF" w:rsidP="00F711EF"/>
    <w:p w:rsidR="00F711EF" w:rsidRPr="000A61FB" w:rsidRDefault="00F711EF" w:rsidP="00F711EF"/>
    <w:p w:rsidR="00F711EF" w:rsidRPr="000A61FB" w:rsidRDefault="00F711EF" w:rsidP="00F711EF"/>
    <w:p w:rsidR="00F711EF" w:rsidRPr="000A61FB" w:rsidRDefault="00F711EF" w:rsidP="00F711EF"/>
    <w:p w:rsidR="00F711EF" w:rsidRPr="000A61FB" w:rsidRDefault="00F711EF" w:rsidP="00F711EF"/>
    <w:p w:rsidR="00F711EF" w:rsidRPr="000A61FB" w:rsidRDefault="00F711EF" w:rsidP="00F711EF"/>
    <w:p w:rsidR="00B94704" w:rsidRPr="000A61FB" w:rsidRDefault="00B94704" w:rsidP="00F711EF"/>
    <w:p w:rsidR="009239B3" w:rsidRPr="000A61FB" w:rsidRDefault="009239B3" w:rsidP="00F711EF"/>
    <w:p w:rsidR="00F711EF" w:rsidRPr="000A61FB" w:rsidRDefault="00F711EF" w:rsidP="00F711EF"/>
    <w:p w:rsidR="00F711EF" w:rsidRPr="000A61FB" w:rsidRDefault="00F711EF" w:rsidP="00F711EF"/>
    <w:p w:rsidR="00B94704" w:rsidRPr="000A61FB" w:rsidRDefault="00B94704" w:rsidP="00F711EF"/>
    <w:p w:rsidR="00F711EF" w:rsidRPr="000A61FB" w:rsidRDefault="00F711EF" w:rsidP="00F711EF"/>
    <w:p w:rsidR="00F711EF" w:rsidRPr="000A61FB" w:rsidRDefault="00F711EF" w:rsidP="00F711EF"/>
    <w:p w:rsidR="00F711EF" w:rsidRPr="000A61FB" w:rsidRDefault="00F711EF" w:rsidP="00F711EF"/>
    <w:p w:rsidR="00F711EF" w:rsidRPr="000A61FB" w:rsidRDefault="00F711EF" w:rsidP="00F711EF"/>
    <w:p w:rsidR="0016228B" w:rsidRPr="000A61FB" w:rsidRDefault="0016228B" w:rsidP="00F711EF"/>
    <w:p w:rsidR="009239B3" w:rsidRPr="000A61FB" w:rsidRDefault="009239B3" w:rsidP="00F711EF"/>
    <w:p w:rsidR="009239B3" w:rsidRPr="000A61FB" w:rsidRDefault="009239B3" w:rsidP="00F711EF"/>
    <w:p w:rsidR="009239B3" w:rsidRPr="000A61FB" w:rsidRDefault="009239B3" w:rsidP="00F711EF"/>
    <w:p w:rsidR="009239B3" w:rsidRPr="000A61FB" w:rsidRDefault="009239B3" w:rsidP="00F711EF"/>
    <w:p w:rsidR="009239B3" w:rsidRPr="000A61FB" w:rsidRDefault="009239B3" w:rsidP="00F711EF"/>
    <w:p w:rsidR="00BF280A" w:rsidRPr="000A61FB" w:rsidRDefault="00BF280A" w:rsidP="00F711EF"/>
    <w:p w:rsidR="00FB2D85" w:rsidRPr="000A61FB" w:rsidRDefault="00FB2D85" w:rsidP="00F711EF"/>
    <w:p w:rsidR="00F7524A" w:rsidRPr="000A61FB" w:rsidRDefault="00F7524A" w:rsidP="00F711EF"/>
    <w:p w:rsidR="009239B3" w:rsidRPr="000A61FB" w:rsidRDefault="009239B3" w:rsidP="00F711EF"/>
    <w:p w:rsidR="009239B3" w:rsidRPr="000A61FB" w:rsidRDefault="009239B3" w:rsidP="00F711EF"/>
    <w:p w:rsidR="0016228B" w:rsidRPr="000A61FB" w:rsidRDefault="0016228B" w:rsidP="00F711EF"/>
    <w:p w:rsidR="00F711EF" w:rsidRPr="000A61FB" w:rsidRDefault="00F711EF" w:rsidP="00F711EF"/>
    <w:p w:rsidR="00F711EF" w:rsidRPr="000A61FB" w:rsidRDefault="00F711EF" w:rsidP="00F711EF"/>
    <w:p w:rsidR="00F711EF" w:rsidRPr="000A61FB" w:rsidRDefault="00F711EF" w:rsidP="00F711EF">
      <w:pPr>
        <w:pStyle w:val="9"/>
        <w:rPr>
          <w:rFonts w:eastAsia="GOST type B"/>
          <w:b/>
          <w:sz w:val="24"/>
        </w:rPr>
      </w:pPr>
      <w:r w:rsidRPr="000A61FB">
        <w:rPr>
          <w:rFonts w:eastAsia="GOST type B"/>
          <w:b/>
          <w:sz w:val="24"/>
        </w:rPr>
        <w:t>г. Москва, 201</w:t>
      </w:r>
      <w:r w:rsidR="00BF280A" w:rsidRPr="000A61FB">
        <w:rPr>
          <w:rFonts w:eastAsia="GOST type B"/>
          <w:b/>
          <w:sz w:val="24"/>
        </w:rPr>
        <w:t>5</w:t>
      </w:r>
    </w:p>
    <w:p w:rsidR="00F711EF" w:rsidRPr="000A61FB" w:rsidRDefault="00F711EF" w:rsidP="00F711EF">
      <w:pPr>
        <w:rPr>
          <w:rFonts w:eastAsia="GOST type B"/>
        </w:rPr>
      </w:pPr>
      <w:r w:rsidRPr="000A61FB">
        <w:rPr>
          <w:rFonts w:eastAsia="GOST type B"/>
        </w:rPr>
        <w:br w:type="page"/>
      </w:r>
    </w:p>
    <w:p w:rsidR="005114D8" w:rsidRPr="000A61FB" w:rsidRDefault="005114D8" w:rsidP="005114D8">
      <w:pPr>
        <w:rPr>
          <w:sz w:val="16"/>
          <w:szCs w:val="16"/>
        </w:rPr>
      </w:pPr>
      <w:r w:rsidRPr="000A61FB">
        <w:rPr>
          <w:noProof/>
          <w:sz w:val="16"/>
          <w:szCs w:val="16"/>
          <w:lang w:eastAsia="ru-RU"/>
        </w:rPr>
        <w:lastRenderedPageBreak/>
        <w:drawing>
          <wp:anchor distT="0" distB="0" distL="114300" distR="114300" simplePos="0" relativeHeight="251666432" behindDoc="1" locked="0" layoutInCell="1" allowOverlap="1">
            <wp:simplePos x="0" y="0"/>
            <wp:positionH relativeFrom="column">
              <wp:posOffset>5728335</wp:posOffset>
            </wp:positionH>
            <wp:positionV relativeFrom="paragraph">
              <wp:posOffset>40005</wp:posOffset>
            </wp:positionV>
            <wp:extent cx="715645" cy="552450"/>
            <wp:effectExtent l="19050" t="0" r="8255" b="0"/>
            <wp:wrapNone/>
            <wp:docPr id="9" name="Рисунок 1" descr="лого 2 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2 ver2"/>
                    <pic:cNvPicPr>
                      <a:picLocks noChangeAspect="1" noChangeArrowheads="1"/>
                    </pic:cNvPicPr>
                  </pic:nvPicPr>
                  <pic:blipFill>
                    <a:blip r:embed="rId8" cstate="print"/>
                    <a:srcRect/>
                    <a:stretch>
                      <a:fillRect/>
                    </a:stretch>
                  </pic:blipFill>
                  <pic:spPr bwMode="auto">
                    <a:xfrm>
                      <a:off x="0" y="0"/>
                      <a:ext cx="715645" cy="552450"/>
                    </a:xfrm>
                    <a:prstGeom prst="rect">
                      <a:avLst/>
                    </a:prstGeom>
                    <a:noFill/>
                    <a:ln w="9525">
                      <a:noFill/>
                      <a:miter lim="800000"/>
                      <a:headEnd/>
                      <a:tailEnd/>
                    </a:ln>
                  </pic:spPr>
                </pic:pic>
              </a:graphicData>
            </a:graphic>
          </wp:anchor>
        </w:drawing>
      </w:r>
    </w:p>
    <w:p w:rsidR="005114D8" w:rsidRPr="000A61FB" w:rsidRDefault="005114D8" w:rsidP="005114D8">
      <w:pPr>
        <w:rPr>
          <w:sz w:val="16"/>
          <w:szCs w:val="16"/>
        </w:rPr>
      </w:pPr>
      <w:r w:rsidRPr="000A61FB">
        <w:rPr>
          <w:sz w:val="16"/>
          <w:szCs w:val="16"/>
        </w:rPr>
        <w:t xml:space="preserve">121471, г. Москва, </w:t>
      </w:r>
    </w:p>
    <w:p w:rsidR="005114D8" w:rsidRPr="000A61FB" w:rsidRDefault="005114D8" w:rsidP="005114D8">
      <w:pPr>
        <w:rPr>
          <w:sz w:val="16"/>
          <w:szCs w:val="16"/>
          <w:lang w:val="en-US"/>
        </w:rPr>
      </w:pPr>
      <w:r w:rsidRPr="000A61FB">
        <w:rPr>
          <w:sz w:val="16"/>
          <w:szCs w:val="16"/>
        </w:rPr>
        <w:t xml:space="preserve">ул. Петра Алексеева, дом 12, стр.1                   Общество с Ограниченной Ответственностью           </w:t>
      </w:r>
      <w:r w:rsidRPr="000A61FB">
        <w:rPr>
          <w:snapToGrid w:val="0"/>
          <w:sz w:val="16"/>
          <w:szCs w:val="16"/>
          <w:lang w:val="en-US"/>
        </w:rPr>
        <w:t>Limited Liability Company</w:t>
      </w:r>
    </w:p>
    <w:p w:rsidR="005114D8" w:rsidRPr="000A61FB" w:rsidRDefault="005114D8" w:rsidP="005114D8">
      <w:pPr>
        <w:rPr>
          <w:color w:val="000000"/>
          <w:sz w:val="16"/>
          <w:szCs w:val="16"/>
          <w:shd w:val="clear" w:color="auto" w:fill="FFFFFF"/>
        </w:rPr>
      </w:pPr>
      <w:r w:rsidRPr="000A61FB">
        <w:rPr>
          <w:sz w:val="16"/>
          <w:szCs w:val="16"/>
        </w:rPr>
        <w:t xml:space="preserve">Тел. +7 (985) 835-46-02                                                             </w:t>
      </w:r>
      <w:r w:rsidRPr="000A61FB">
        <w:rPr>
          <w:b/>
          <w:sz w:val="16"/>
          <w:szCs w:val="16"/>
        </w:rPr>
        <w:t>«</w:t>
      </w:r>
      <w:r w:rsidR="00B970F2" w:rsidRPr="000A61FB">
        <w:rPr>
          <w:b/>
          <w:sz w:val="16"/>
          <w:szCs w:val="16"/>
        </w:rPr>
        <w:t>ПРОЭКСПЕРТ ГРУПП</w:t>
      </w:r>
      <w:r w:rsidRPr="000A61FB">
        <w:rPr>
          <w:b/>
          <w:spacing w:val="42"/>
          <w:sz w:val="16"/>
          <w:szCs w:val="16"/>
        </w:rPr>
        <w:t>»</w:t>
      </w:r>
      <w:r w:rsidRPr="000A61FB">
        <w:rPr>
          <w:spacing w:val="42"/>
          <w:sz w:val="16"/>
          <w:szCs w:val="16"/>
        </w:rPr>
        <w:t xml:space="preserve">            </w:t>
      </w:r>
      <w:r w:rsidRPr="000A61FB">
        <w:rPr>
          <w:b/>
          <w:snapToGrid w:val="0"/>
          <w:sz w:val="16"/>
          <w:szCs w:val="16"/>
        </w:rPr>
        <w:t>«</w:t>
      </w:r>
      <w:proofErr w:type="spellStart"/>
      <w:r w:rsidRPr="000A61FB">
        <w:rPr>
          <w:b/>
          <w:snapToGrid w:val="0"/>
          <w:sz w:val="16"/>
          <w:szCs w:val="16"/>
          <w:lang w:val="en-US"/>
        </w:rPr>
        <w:t>ProExpert</w:t>
      </w:r>
      <w:proofErr w:type="spellEnd"/>
      <w:r w:rsidRPr="000A61FB">
        <w:rPr>
          <w:b/>
          <w:snapToGrid w:val="0"/>
          <w:sz w:val="16"/>
          <w:szCs w:val="16"/>
        </w:rPr>
        <w:t xml:space="preserve"> </w:t>
      </w:r>
      <w:r w:rsidRPr="000A61FB">
        <w:rPr>
          <w:b/>
          <w:snapToGrid w:val="0"/>
          <w:sz w:val="16"/>
          <w:szCs w:val="16"/>
          <w:lang w:val="en-US"/>
        </w:rPr>
        <w:t>Group</w:t>
      </w:r>
      <w:r w:rsidRPr="000A61FB">
        <w:rPr>
          <w:b/>
          <w:snapToGrid w:val="0"/>
          <w:sz w:val="16"/>
          <w:szCs w:val="16"/>
        </w:rPr>
        <w:t>»</w:t>
      </w:r>
    </w:p>
    <w:p w:rsidR="005114D8" w:rsidRPr="000A61FB" w:rsidRDefault="005114D8" w:rsidP="005114D8"/>
    <w:tbl>
      <w:tblPr>
        <w:tblStyle w:val="af0"/>
        <w:tblW w:w="0" w:type="auto"/>
        <w:tblLook w:val="04A0"/>
      </w:tblPr>
      <w:tblGrid>
        <w:gridCol w:w="10314"/>
      </w:tblGrid>
      <w:tr w:rsidR="005114D8" w:rsidRPr="000A61FB" w:rsidTr="00DE1C6D">
        <w:tc>
          <w:tcPr>
            <w:tcW w:w="10314" w:type="dxa"/>
            <w:tcBorders>
              <w:top w:val="triple" w:sz="4" w:space="0" w:color="auto"/>
              <w:left w:val="nil"/>
              <w:bottom w:val="nil"/>
              <w:right w:val="nil"/>
            </w:tcBorders>
          </w:tcPr>
          <w:p w:rsidR="005114D8" w:rsidRPr="000A61FB" w:rsidRDefault="005114D8" w:rsidP="00DE1C6D"/>
        </w:tc>
      </w:tr>
    </w:tbl>
    <w:tbl>
      <w:tblPr>
        <w:tblW w:w="9565" w:type="dxa"/>
        <w:tblInd w:w="392" w:type="dxa"/>
        <w:tblLayout w:type="fixed"/>
        <w:tblLook w:val="0000"/>
      </w:tblPr>
      <w:tblGrid>
        <w:gridCol w:w="9565"/>
      </w:tblGrid>
      <w:tr w:rsidR="00F711EF" w:rsidRPr="000A61FB" w:rsidTr="005114D8">
        <w:trPr>
          <w:trHeight w:val="1275"/>
        </w:trPr>
        <w:tc>
          <w:tcPr>
            <w:tcW w:w="9565" w:type="dxa"/>
            <w:tcBorders>
              <w:bottom w:val="double" w:sz="4" w:space="0" w:color="auto"/>
            </w:tcBorders>
          </w:tcPr>
          <w:p w:rsidR="00F711EF" w:rsidRPr="000A61FB" w:rsidRDefault="00F711EF" w:rsidP="006D2FE7">
            <w:pPr>
              <w:pStyle w:val="8"/>
              <w:snapToGrid w:val="0"/>
              <w:spacing w:before="120" w:after="120"/>
              <w:rPr>
                <w:rFonts w:ascii="Times New Roman" w:hAnsi="Times New Roman"/>
                <w:caps w:val="0"/>
                <w:sz w:val="24"/>
              </w:rPr>
            </w:pPr>
            <w:r w:rsidRPr="000A61FB">
              <w:rPr>
                <w:rFonts w:ascii="Times New Roman" w:hAnsi="Times New Roman"/>
                <w:sz w:val="24"/>
              </w:rPr>
              <w:t>о</w:t>
            </w:r>
            <w:r w:rsidRPr="000A61FB">
              <w:rPr>
                <w:rFonts w:ascii="Times New Roman" w:hAnsi="Times New Roman"/>
                <w:caps w:val="0"/>
                <w:sz w:val="24"/>
              </w:rPr>
              <w:t>бщество с ограниченной ответственностью</w:t>
            </w:r>
          </w:p>
          <w:p w:rsidR="00F711EF" w:rsidRPr="000A61FB" w:rsidRDefault="00F711EF" w:rsidP="003B047A">
            <w:pPr>
              <w:pStyle w:val="8"/>
              <w:spacing w:before="240" w:after="120"/>
              <w:rPr>
                <w:rFonts w:ascii="Times New Roman" w:hAnsi="Times New Roman"/>
                <w:sz w:val="28"/>
                <w:szCs w:val="28"/>
              </w:rPr>
            </w:pPr>
            <w:r w:rsidRPr="000A61FB">
              <w:rPr>
                <w:rFonts w:ascii="Times New Roman" w:hAnsi="Times New Roman"/>
                <w:caps w:val="0"/>
                <w:sz w:val="28"/>
                <w:szCs w:val="28"/>
              </w:rPr>
              <w:t>«ПРОЭКСПЕРТ ГРУПП»</w:t>
            </w:r>
          </w:p>
        </w:tc>
      </w:tr>
      <w:tr w:rsidR="00F711EF" w:rsidRPr="000A61FB" w:rsidTr="005114D8">
        <w:trPr>
          <w:trHeight w:val="171"/>
        </w:trPr>
        <w:tc>
          <w:tcPr>
            <w:tcW w:w="9565" w:type="dxa"/>
          </w:tcPr>
          <w:p w:rsidR="00F711EF" w:rsidRPr="000A61FB" w:rsidRDefault="00F711EF" w:rsidP="006D2FE7">
            <w:pPr>
              <w:jc w:val="center"/>
              <w:rPr>
                <w:sz w:val="24"/>
              </w:rPr>
            </w:pPr>
          </w:p>
        </w:tc>
      </w:tr>
    </w:tbl>
    <w:p w:rsidR="00F711EF" w:rsidRPr="000A61FB" w:rsidRDefault="00F711EF" w:rsidP="00F711EF">
      <w:pPr>
        <w:tabs>
          <w:tab w:val="left" w:pos="8647"/>
        </w:tabs>
        <w:ind w:left="6379" w:right="565"/>
        <w:rPr>
          <w:rFonts w:eastAsia="GOST type B"/>
          <w:b/>
          <w:caps/>
          <w:sz w:val="24"/>
          <w:szCs w:val="24"/>
        </w:rPr>
      </w:pPr>
      <w:r w:rsidRPr="000A61FB">
        <w:rPr>
          <w:rFonts w:eastAsia="GOST type B"/>
          <w:b/>
          <w:caps/>
          <w:sz w:val="24"/>
          <w:szCs w:val="24"/>
        </w:rPr>
        <w:t>Утверждаю</w:t>
      </w:r>
    </w:p>
    <w:p w:rsidR="00F711EF" w:rsidRPr="000A61FB" w:rsidRDefault="00F7524A" w:rsidP="00F711EF">
      <w:pPr>
        <w:tabs>
          <w:tab w:val="left" w:pos="9781"/>
        </w:tabs>
        <w:spacing w:before="120"/>
        <w:ind w:left="6379" w:right="567"/>
        <w:rPr>
          <w:rFonts w:eastAsia="GOST type B"/>
          <w:b/>
          <w:sz w:val="24"/>
          <w:szCs w:val="24"/>
        </w:rPr>
      </w:pPr>
      <w:r w:rsidRPr="000A61FB">
        <w:rPr>
          <w:rFonts w:eastAsia="GOST type B"/>
          <w:b/>
          <w:sz w:val="24"/>
          <w:szCs w:val="24"/>
        </w:rPr>
        <w:t>Технический</w:t>
      </w:r>
      <w:r w:rsidR="00CF2592" w:rsidRPr="000A61FB">
        <w:rPr>
          <w:rFonts w:eastAsia="GOST type B"/>
          <w:b/>
          <w:sz w:val="24"/>
          <w:szCs w:val="24"/>
        </w:rPr>
        <w:t xml:space="preserve"> </w:t>
      </w:r>
      <w:r w:rsidR="00F711EF" w:rsidRPr="000A61FB">
        <w:rPr>
          <w:rFonts w:eastAsia="GOST type B"/>
          <w:b/>
          <w:sz w:val="24"/>
          <w:szCs w:val="24"/>
        </w:rPr>
        <w:t>директор</w:t>
      </w:r>
    </w:p>
    <w:p w:rsidR="00F711EF" w:rsidRPr="000A61FB" w:rsidRDefault="00CF2592" w:rsidP="00F711EF">
      <w:pPr>
        <w:tabs>
          <w:tab w:val="left" w:pos="10065"/>
        </w:tabs>
        <w:ind w:left="6379" w:right="281"/>
        <w:rPr>
          <w:rFonts w:eastAsia="GOST type B"/>
          <w:b/>
          <w:caps/>
          <w:sz w:val="24"/>
          <w:szCs w:val="24"/>
        </w:rPr>
      </w:pPr>
      <w:r w:rsidRPr="000A61FB">
        <w:rPr>
          <w:rFonts w:eastAsia="GOST type B"/>
          <w:b/>
          <w:caps/>
          <w:sz w:val="24"/>
          <w:szCs w:val="24"/>
        </w:rPr>
        <w:t>ООО </w:t>
      </w:r>
      <w:r w:rsidR="00F711EF" w:rsidRPr="000A61FB">
        <w:rPr>
          <w:rFonts w:eastAsia="GOST type B"/>
          <w:b/>
          <w:caps/>
          <w:sz w:val="24"/>
          <w:szCs w:val="24"/>
        </w:rPr>
        <w:t>«Проэксперт групп</w:t>
      </w:r>
      <w:r w:rsidR="00F711EF" w:rsidRPr="000A61FB">
        <w:rPr>
          <w:rFonts w:eastAsia="GOST type B"/>
          <w:b/>
          <w:sz w:val="24"/>
          <w:szCs w:val="24"/>
        </w:rPr>
        <w:t>»</w:t>
      </w:r>
    </w:p>
    <w:p w:rsidR="008A25D2" w:rsidRDefault="00F711EF" w:rsidP="008A25D2">
      <w:pPr>
        <w:widowControl w:val="0"/>
        <w:autoSpaceDE w:val="0"/>
        <w:spacing w:before="240" w:after="240"/>
        <w:ind w:left="6379" w:right="567"/>
        <w:rPr>
          <w:sz w:val="24"/>
        </w:rPr>
      </w:pPr>
      <w:r w:rsidRPr="000A61FB">
        <w:rPr>
          <w:sz w:val="24"/>
        </w:rPr>
        <w:t>__________</w:t>
      </w:r>
      <w:r w:rsidR="000A5205" w:rsidRPr="000A61FB">
        <w:rPr>
          <w:sz w:val="24"/>
        </w:rPr>
        <w:t>__</w:t>
      </w:r>
      <w:r w:rsidRPr="000A61FB">
        <w:rPr>
          <w:sz w:val="24"/>
        </w:rPr>
        <w:t xml:space="preserve"> </w:t>
      </w:r>
      <w:r w:rsidR="008A25D2">
        <w:rPr>
          <w:sz w:val="24"/>
        </w:rPr>
        <w:t>ХХХХХХХ</w:t>
      </w:r>
    </w:p>
    <w:p w:rsidR="00F711EF" w:rsidRPr="000A61FB" w:rsidRDefault="00F711EF" w:rsidP="008A25D2">
      <w:pPr>
        <w:widowControl w:val="0"/>
        <w:autoSpaceDE w:val="0"/>
        <w:spacing w:before="240" w:after="240"/>
        <w:ind w:left="6379" w:right="567"/>
        <w:rPr>
          <w:sz w:val="24"/>
        </w:rPr>
      </w:pPr>
      <w:r w:rsidRPr="000A61FB">
        <w:rPr>
          <w:sz w:val="24"/>
        </w:rPr>
        <w:t>«</w:t>
      </w:r>
      <w:r w:rsidR="00E5050A" w:rsidRPr="00E5050A">
        <w:rPr>
          <w:sz w:val="24"/>
        </w:rPr>
        <w:t>2</w:t>
      </w:r>
      <w:r w:rsidR="005F3986">
        <w:rPr>
          <w:sz w:val="24"/>
        </w:rPr>
        <w:t>6</w:t>
      </w:r>
      <w:r w:rsidRPr="00E5050A">
        <w:rPr>
          <w:sz w:val="24"/>
        </w:rPr>
        <w:t>»</w:t>
      </w:r>
      <w:r w:rsidRPr="000A61FB">
        <w:rPr>
          <w:sz w:val="24"/>
        </w:rPr>
        <w:t xml:space="preserve"> </w:t>
      </w:r>
      <w:r w:rsidR="00F7524A" w:rsidRPr="000A61FB">
        <w:rPr>
          <w:sz w:val="24"/>
        </w:rPr>
        <w:t>марта</w:t>
      </w:r>
      <w:r w:rsidRPr="000A61FB">
        <w:rPr>
          <w:sz w:val="24"/>
        </w:rPr>
        <w:t xml:space="preserve"> 201</w:t>
      </w:r>
      <w:r w:rsidR="00BF280A" w:rsidRPr="000A61FB">
        <w:rPr>
          <w:sz w:val="24"/>
        </w:rPr>
        <w:t>5</w:t>
      </w:r>
      <w:r w:rsidRPr="000A61FB">
        <w:rPr>
          <w:sz w:val="24"/>
        </w:rPr>
        <w:t xml:space="preserve"> г.</w:t>
      </w:r>
    </w:p>
    <w:p w:rsidR="00F711EF" w:rsidRPr="000A61FB" w:rsidRDefault="00F711EF" w:rsidP="00F711EF">
      <w:pPr>
        <w:widowControl w:val="0"/>
        <w:autoSpaceDE w:val="0"/>
        <w:ind w:left="6379" w:right="565"/>
        <w:rPr>
          <w:sz w:val="24"/>
        </w:rPr>
      </w:pPr>
    </w:p>
    <w:p w:rsidR="00F711EF" w:rsidRPr="000A61FB" w:rsidRDefault="00F711EF" w:rsidP="00F711EF">
      <w:pPr>
        <w:spacing w:line="360" w:lineRule="auto"/>
        <w:ind w:left="8931"/>
        <w:outlineLvl w:val="0"/>
        <w:rPr>
          <w:b/>
          <w:sz w:val="24"/>
          <w:szCs w:val="24"/>
        </w:rPr>
      </w:pPr>
      <w:r w:rsidRPr="000A61FB">
        <w:rPr>
          <w:b/>
          <w:sz w:val="24"/>
          <w:szCs w:val="24"/>
        </w:rPr>
        <w:t>М.П.</w:t>
      </w:r>
    </w:p>
    <w:p w:rsidR="005A51E8" w:rsidRPr="000A61FB" w:rsidRDefault="005A51E8" w:rsidP="00F711EF">
      <w:pPr>
        <w:spacing w:line="360" w:lineRule="auto"/>
        <w:ind w:left="8931"/>
        <w:outlineLvl w:val="0"/>
        <w:rPr>
          <w:b/>
        </w:rPr>
      </w:pPr>
    </w:p>
    <w:p w:rsidR="00BF280A" w:rsidRPr="000A61FB" w:rsidRDefault="00BF280A" w:rsidP="00BF280A">
      <w:pPr>
        <w:pStyle w:val="3"/>
        <w:rPr>
          <w:rFonts w:eastAsia="GOST type B"/>
          <w:b/>
          <w:caps/>
          <w:color w:val="auto"/>
          <w:sz w:val="36"/>
        </w:rPr>
      </w:pPr>
      <w:r w:rsidRPr="000A61FB">
        <w:rPr>
          <w:rFonts w:eastAsia="GOST type B"/>
          <w:b/>
          <w:caps/>
          <w:color w:val="auto"/>
          <w:sz w:val="36"/>
        </w:rPr>
        <w:t>ТЕХНИЧЕСКОЕ ЗАКЛЮЧЕНИЕ</w:t>
      </w:r>
    </w:p>
    <w:p w:rsidR="00E5050A" w:rsidRPr="00E5050A" w:rsidRDefault="00E5050A" w:rsidP="00E5050A">
      <w:pPr>
        <w:keepNext/>
        <w:suppressAutoHyphens/>
        <w:ind w:left="284"/>
        <w:jc w:val="center"/>
        <w:rPr>
          <w:rFonts w:eastAsia="GOST type B"/>
          <w:b/>
          <w:sz w:val="30"/>
          <w:szCs w:val="30"/>
        </w:rPr>
      </w:pPr>
      <w:r w:rsidRPr="00E5050A">
        <w:rPr>
          <w:rFonts w:eastAsia="GOST type B"/>
          <w:b/>
          <w:sz w:val="30"/>
          <w:szCs w:val="30"/>
        </w:rPr>
        <w:t xml:space="preserve">по итогам обследования помещения над 2-м этажом здания, расположенного по адресу: </w:t>
      </w:r>
      <w:proofErr w:type="gramStart"/>
      <w:r w:rsidRPr="00E5050A">
        <w:rPr>
          <w:b/>
          <w:sz w:val="30"/>
          <w:szCs w:val="30"/>
        </w:rPr>
        <w:t>г</w:t>
      </w:r>
      <w:proofErr w:type="gramEnd"/>
      <w:r w:rsidRPr="00E5050A">
        <w:rPr>
          <w:b/>
          <w:sz w:val="30"/>
          <w:szCs w:val="30"/>
        </w:rPr>
        <w:t xml:space="preserve">. Москва, </w:t>
      </w:r>
      <w:r w:rsidR="008A25D2">
        <w:rPr>
          <w:b/>
          <w:sz w:val="30"/>
          <w:szCs w:val="30"/>
        </w:rPr>
        <w:t>ХХХХХХХХХХХХХ</w:t>
      </w:r>
    </w:p>
    <w:p w:rsidR="00BF280A" w:rsidRPr="000A61FB" w:rsidRDefault="008A25D2" w:rsidP="00BF280A">
      <w:pPr>
        <w:spacing w:before="240"/>
        <w:ind w:left="284"/>
        <w:jc w:val="center"/>
        <w:rPr>
          <w:b/>
          <w:caps/>
          <w:sz w:val="40"/>
          <w:szCs w:val="40"/>
        </w:rPr>
      </w:pPr>
      <w:r>
        <w:rPr>
          <w:b/>
          <w:sz w:val="36"/>
          <w:szCs w:val="36"/>
        </w:rPr>
        <w:t>ХХХХХХХ</w:t>
      </w:r>
    </w:p>
    <w:p w:rsidR="00F32ED3" w:rsidRPr="000A61FB" w:rsidRDefault="00F32ED3" w:rsidP="00F32ED3">
      <w:pPr>
        <w:jc w:val="center"/>
      </w:pPr>
    </w:p>
    <w:p w:rsidR="00F711EF" w:rsidRPr="000A61FB" w:rsidRDefault="00F32ED3" w:rsidP="00F32ED3">
      <w:pPr>
        <w:jc w:val="center"/>
      </w:pPr>
      <w:r w:rsidRPr="000A61FB">
        <w:t>(Свидетельство о допуске к работам по подготовке проектной документации, которые оказывают влияние на безопасность объектов капитального строительства № 640)</w:t>
      </w:r>
    </w:p>
    <w:p w:rsidR="00B94704" w:rsidRPr="000A61FB" w:rsidRDefault="00B94704" w:rsidP="00F711EF"/>
    <w:tbl>
      <w:tblPr>
        <w:tblW w:w="0" w:type="auto"/>
        <w:jc w:val="center"/>
        <w:tblLayout w:type="fixed"/>
        <w:tblLook w:val="0000"/>
      </w:tblPr>
      <w:tblGrid>
        <w:gridCol w:w="4928"/>
        <w:gridCol w:w="4926"/>
      </w:tblGrid>
      <w:tr w:rsidR="00BF280A" w:rsidRPr="000A61FB" w:rsidTr="00BF280A">
        <w:trPr>
          <w:trHeight w:val="421"/>
          <w:jc w:val="center"/>
        </w:trPr>
        <w:tc>
          <w:tcPr>
            <w:tcW w:w="9854" w:type="dxa"/>
            <w:gridSpan w:val="2"/>
          </w:tcPr>
          <w:p w:rsidR="00BF280A" w:rsidRPr="000A61FB" w:rsidRDefault="00BF280A" w:rsidP="008A25D2">
            <w:pPr>
              <w:snapToGrid w:val="0"/>
              <w:jc w:val="center"/>
              <w:rPr>
                <w:rFonts w:eastAsia="GOST type B"/>
                <w:b/>
                <w:caps/>
                <w:sz w:val="22"/>
                <w:szCs w:val="22"/>
              </w:rPr>
            </w:pPr>
            <w:r w:rsidRPr="000A61FB">
              <w:rPr>
                <w:rFonts w:eastAsia="GOST type B"/>
                <w:b/>
                <w:caps/>
                <w:sz w:val="22"/>
                <w:szCs w:val="22"/>
              </w:rPr>
              <w:t xml:space="preserve">ЗАКАЗЧИК: </w:t>
            </w:r>
            <w:r w:rsidR="002877A0" w:rsidRPr="000A61FB">
              <w:rPr>
                <w:rFonts w:eastAsia="GOST type B"/>
                <w:b/>
                <w:caps/>
                <w:sz w:val="22"/>
                <w:szCs w:val="22"/>
              </w:rPr>
              <w:t>ОАО «</w:t>
            </w:r>
            <w:r w:rsidR="008A25D2">
              <w:rPr>
                <w:rFonts w:eastAsia="GOST type B"/>
                <w:b/>
                <w:caps/>
                <w:sz w:val="22"/>
                <w:szCs w:val="22"/>
              </w:rPr>
              <w:t>ХХХХХХХХХХХХ</w:t>
            </w:r>
            <w:r w:rsidR="002877A0" w:rsidRPr="000A61FB">
              <w:rPr>
                <w:rFonts w:eastAsia="GOST type B"/>
                <w:b/>
                <w:caps/>
                <w:sz w:val="22"/>
                <w:szCs w:val="22"/>
              </w:rPr>
              <w:t>»</w:t>
            </w:r>
          </w:p>
        </w:tc>
      </w:tr>
      <w:tr w:rsidR="00BF280A" w:rsidRPr="000A61FB" w:rsidTr="00BF280A">
        <w:trPr>
          <w:trHeight w:val="395"/>
          <w:jc w:val="center"/>
        </w:trPr>
        <w:tc>
          <w:tcPr>
            <w:tcW w:w="9854" w:type="dxa"/>
            <w:gridSpan w:val="2"/>
          </w:tcPr>
          <w:p w:rsidR="00BF280A" w:rsidRPr="000A61FB" w:rsidRDefault="00BF280A" w:rsidP="00575C25">
            <w:pPr>
              <w:snapToGrid w:val="0"/>
              <w:jc w:val="center"/>
              <w:rPr>
                <w:rFonts w:eastAsia="GOST type B"/>
                <w:b/>
                <w:caps/>
                <w:sz w:val="22"/>
                <w:szCs w:val="22"/>
              </w:rPr>
            </w:pPr>
            <w:r w:rsidRPr="000A61FB">
              <w:rPr>
                <w:rFonts w:eastAsia="GOST type B"/>
                <w:b/>
                <w:caps/>
                <w:sz w:val="22"/>
                <w:szCs w:val="22"/>
              </w:rPr>
              <w:t>ИСПОЛНИТЕЛЬ: ООО «ПРоЭКСПЕРТ групп»</w:t>
            </w:r>
          </w:p>
        </w:tc>
      </w:tr>
      <w:tr w:rsidR="00F711EF" w:rsidRPr="000A61FB" w:rsidTr="005C4A2F">
        <w:trPr>
          <w:trHeight w:val="1765"/>
          <w:jc w:val="center"/>
        </w:trPr>
        <w:tc>
          <w:tcPr>
            <w:tcW w:w="4928" w:type="dxa"/>
          </w:tcPr>
          <w:p w:rsidR="00F711EF" w:rsidRPr="000A61FB" w:rsidRDefault="00F711EF" w:rsidP="00B94704">
            <w:pPr>
              <w:snapToGrid w:val="0"/>
              <w:rPr>
                <w:rFonts w:eastAsia="GOST type B"/>
                <w:b/>
                <w:caps/>
              </w:rPr>
            </w:pPr>
          </w:p>
        </w:tc>
        <w:tc>
          <w:tcPr>
            <w:tcW w:w="4926" w:type="dxa"/>
          </w:tcPr>
          <w:p w:rsidR="00F711EF" w:rsidRPr="000A61FB" w:rsidRDefault="00F711EF" w:rsidP="006D2FE7">
            <w:pPr>
              <w:snapToGrid w:val="0"/>
              <w:rPr>
                <w:rFonts w:eastAsia="GOST type B"/>
                <w:b/>
                <w:caps/>
              </w:rPr>
            </w:pPr>
          </w:p>
        </w:tc>
      </w:tr>
      <w:tr w:rsidR="0085748A" w:rsidRPr="000A61FB" w:rsidTr="00BF280A">
        <w:trPr>
          <w:trHeight w:val="834"/>
          <w:jc w:val="center"/>
        </w:trPr>
        <w:tc>
          <w:tcPr>
            <w:tcW w:w="4928" w:type="dxa"/>
          </w:tcPr>
          <w:p w:rsidR="0085748A" w:rsidRPr="000A61FB" w:rsidRDefault="0085748A" w:rsidP="0057489A">
            <w:pPr>
              <w:snapToGrid w:val="0"/>
              <w:rPr>
                <w:rFonts w:eastAsia="GOST type B"/>
                <w:b/>
                <w:caps/>
              </w:rPr>
            </w:pPr>
          </w:p>
        </w:tc>
        <w:tc>
          <w:tcPr>
            <w:tcW w:w="4926" w:type="dxa"/>
          </w:tcPr>
          <w:p w:rsidR="0085748A" w:rsidRPr="000A61FB" w:rsidRDefault="0085748A" w:rsidP="0057489A">
            <w:pPr>
              <w:snapToGrid w:val="0"/>
              <w:rPr>
                <w:rFonts w:eastAsia="GOST type B"/>
                <w:b/>
                <w:caps/>
              </w:rPr>
            </w:pPr>
          </w:p>
        </w:tc>
      </w:tr>
      <w:tr w:rsidR="0085748A" w:rsidRPr="000A61FB" w:rsidTr="00BF280A">
        <w:trPr>
          <w:trHeight w:val="833"/>
          <w:jc w:val="center"/>
        </w:trPr>
        <w:tc>
          <w:tcPr>
            <w:tcW w:w="4928" w:type="dxa"/>
          </w:tcPr>
          <w:p w:rsidR="00C60D2D" w:rsidRPr="000A61FB" w:rsidRDefault="00C60D2D" w:rsidP="0057489A">
            <w:pPr>
              <w:snapToGrid w:val="0"/>
              <w:rPr>
                <w:rFonts w:eastAsia="GOST type B"/>
                <w:b/>
                <w:caps/>
              </w:rPr>
            </w:pPr>
          </w:p>
        </w:tc>
        <w:tc>
          <w:tcPr>
            <w:tcW w:w="4926" w:type="dxa"/>
          </w:tcPr>
          <w:p w:rsidR="0085748A" w:rsidRPr="000A61FB" w:rsidRDefault="0085748A" w:rsidP="0057489A">
            <w:pPr>
              <w:snapToGrid w:val="0"/>
              <w:rPr>
                <w:rFonts w:eastAsia="GOST type B"/>
                <w:b/>
                <w:caps/>
              </w:rPr>
            </w:pPr>
          </w:p>
        </w:tc>
      </w:tr>
      <w:tr w:rsidR="00C14F29" w:rsidRPr="000A61FB" w:rsidTr="00BF280A">
        <w:trPr>
          <w:trHeight w:val="844"/>
          <w:jc w:val="center"/>
        </w:trPr>
        <w:tc>
          <w:tcPr>
            <w:tcW w:w="4928" w:type="dxa"/>
          </w:tcPr>
          <w:p w:rsidR="00C14F29" w:rsidRPr="000A61FB" w:rsidRDefault="00C14F29" w:rsidP="00C14F29">
            <w:pPr>
              <w:snapToGrid w:val="0"/>
              <w:rPr>
                <w:rFonts w:eastAsia="GOST type B"/>
                <w:b/>
                <w:caps/>
              </w:rPr>
            </w:pPr>
            <w:r w:rsidRPr="000A61FB">
              <w:rPr>
                <w:rFonts w:eastAsia="GOST type B"/>
                <w:b/>
                <w:caps/>
              </w:rPr>
              <w:t>ИНЖЕНЕР-СТРОИТЕЛЬ</w:t>
            </w:r>
          </w:p>
          <w:p w:rsidR="00C14F29" w:rsidRPr="000A61FB" w:rsidRDefault="00C14F29" w:rsidP="00C14F29">
            <w:pPr>
              <w:snapToGrid w:val="0"/>
              <w:rPr>
                <w:rFonts w:eastAsia="GOST type B"/>
                <w:b/>
                <w:caps/>
              </w:rPr>
            </w:pPr>
            <w:r w:rsidRPr="000A61FB">
              <w:rPr>
                <w:rFonts w:eastAsia="GOST type B"/>
                <w:b/>
                <w:caps/>
              </w:rPr>
              <w:t>по обследованию ЗиС ___________________</w:t>
            </w:r>
          </w:p>
        </w:tc>
        <w:tc>
          <w:tcPr>
            <w:tcW w:w="4926" w:type="dxa"/>
          </w:tcPr>
          <w:p w:rsidR="005A51E8" w:rsidRPr="000A61FB" w:rsidRDefault="005A51E8" w:rsidP="00C14F29">
            <w:pPr>
              <w:snapToGrid w:val="0"/>
              <w:rPr>
                <w:rFonts w:eastAsia="GOST type B"/>
                <w:b/>
                <w:caps/>
              </w:rPr>
            </w:pPr>
          </w:p>
          <w:p w:rsidR="00C14F29" w:rsidRPr="000A61FB" w:rsidRDefault="008A25D2" w:rsidP="00C14F29">
            <w:pPr>
              <w:snapToGrid w:val="0"/>
              <w:rPr>
                <w:rFonts w:eastAsia="GOST type B"/>
                <w:b/>
                <w:caps/>
              </w:rPr>
            </w:pPr>
            <w:r>
              <w:rPr>
                <w:rFonts w:eastAsia="GOST type B"/>
                <w:b/>
                <w:caps/>
              </w:rPr>
              <w:t>ХХХХХХХХХХХХХХХХХХХХ</w:t>
            </w:r>
          </w:p>
        </w:tc>
      </w:tr>
      <w:tr w:rsidR="00C14F29" w:rsidRPr="000A61FB" w:rsidTr="00BF280A">
        <w:trPr>
          <w:trHeight w:val="562"/>
          <w:jc w:val="center"/>
        </w:trPr>
        <w:tc>
          <w:tcPr>
            <w:tcW w:w="4928" w:type="dxa"/>
          </w:tcPr>
          <w:p w:rsidR="00C14F29" w:rsidRPr="000A61FB" w:rsidRDefault="00C14F29" w:rsidP="00C14F29">
            <w:pPr>
              <w:snapToGrid w:val="0"/>
              <w:rPr>
                <w:rFonts w:eastAsia="GOST type B"/>
                <w:b/>
                <w:caps/>
              </w:rPr>
            </w:pPr>
          </w:p>
          <w:p w:rsidR="00FB2D85" w:rsidRPr="000A61FB" w:rsidRDefault="00FB2D85" w:rsidP="00C14F29">
            <w:pPr>
              <w:snapToGrid w:val="0"/>
              <w:rPr>
                <w:rFonts w:eastAsia="GOST type B"/>
                <w:b/>
                <w:caps/>
              </w:rPr>
            </w:pPr>
          </w:p>
          <w:p w:rsidR="00FB2D85" w:rsidRPr="000A61FB" w:rsidRDefault="00FB2D85" w:rsidP="00C14F29">
            <w:pPr>
              <w:snapToGrid w:val="0"/>
              <w:rPr>
                <w:rFonts w:eastAsia="GOST type B"/>
                <w:b/>
                <w:caps/>
              </w:rPr>
            </w:pPr>
          </w:p>
          <w:p w:rsidR="00FB2D85" w:rsidRPr="000A61FB" w:rsidRDefault="00FB2D85" w:rsidP="00C14F29">
            <w:pPr>
              <w:snapToGrid w:val="0"/>
              <w:rPr>
                <w:rFonts w:eastAsia="GOST type B"/>
                <w:b/>
                <w:caps/>
              </w:rPr>
            </w:pPr>
          </w:p>
          <w:p w:rsidR="00FB2D85" w:rsidRPr="000A61FB" w:rsidRDefault="00FB2D85" w:rsidP="00C14F29">
            <w:pPr>
              <w:snapToGrid w:val="0"/>
              <w:rPr>
                <w:rFonts w:eastAsia="GOST type B"/>
                <w:b/>
                <w:caps/>
              </w:rPr>
            </w:pPr>
          </w:p>
        </w:tc>
        <w:tc>
          <w:tcPr>
            <w:tcW w:w="4926" w:type="dxa"/>
          </w:tcPr>
          <w:p w:rsidR="005A51E8" w:rsidRPr="000A61FB" w:rsidRDefault="005A51E8" w:rsidP="00C14F29">
            <w:pPr>
              <w:snapToGrid w:val="0"/>
              <w:rPr>
                <w:rFonts w:eastAsia="GOST type B"/>
                <w:b/>
                <w:caps/>
              </w:rPr>
            </w:pPr>
          </w:p>
        </w:tc>
      </w:tr>
    </w:tbl>
    <w:p w:rsidR="005A51E8" w:rsidRPr="000A61FB" w:rsidRDefault="005A51E8" w:rsidP="00F711EF">
      <w:pPr>
        <w:pStyle w:val="9"/>
        <w:rPr>
          <w:rFonts w:eastAsia="GOST type B"/>
          <w:b/>
          <w:sz w:val="24"/>
        </w:rPr>
      </w:pPr>
    </w:p>
    <w:p w:rsidR="00F711EF" w:rsidRPr="000A61FB" w:rsidRDefault="00F711EF" w:rsidP="00F711EF">
      <w:pPr>
        <w:pStyle w:val="9"/>
        <w:rPr>
          <w:rFonts w:eastAsia="GOST type B"/>
          <w:b/>
          <w:sz w:val="24"/>
        </w:rPr>
      </w:pPr>
      <w:r w:rsidRPr="000A61FB">
        <w:rPr>
          <w:rFonts w:eastAsia="GOST type B"/>
          <w:b/>
          <w:sz w:val="24"/>
        </w:rPr>
        <w:t>г. Москва, 201</w:t>
      </w:r>
      <w:r w:rsidR="00BF280A" w:rsidRPr="000A61FB">
        <w:rPr>
          <w:rFonts w:eastAsia="GOST type B"/>
          <w:b/>
          <w:sz w:val="24"/>
        </w:rPr>
        <w:t>5</w:t>
      </w:r>
    </w:p>
    <w:p w:rsidR="00F711EF" w:rsidRPr="000A61FB" w:rsidRDefault="00F711EF" w:rsidP="00F711EF">
      <w:pPr>
        <w:rPr>
          <w:rFonts w:eastAsia="GOST type B"/>
        </w:rPr>
      </w:pPr>
      <w:r w:rsidRPr="000A61FB">
        <w:rPr>
          <w:rFonts w:eastAsia="GOST type B"/>
        </w:rPr>
        <w:br w:type="page"/>
      </w:r>
    </w:p>
    <w:p w:rsidR="005114D8" w:rsidRPr="000A61FB" w:rsidRDefault="005114D8" w:rsidP="005114D8">
      <w:pPr>
        <w:spacing w:before="120"/>
        <w:jc w:val="center"/>
        <w:rPr>
          <w:caps/>
          <w:color w:val="000000"/>
          <w:sz w:val="10"/>
          <w:szCs w:val="10"/>
          <w:u w:val="single"/>
        </w:rPr>
      </w:pPr>
    </w:p>
    <w:p w:rsidR="00F711EF" w:rsidRPr="005C0193" w:rsidRDefault="00F711EF" w:rsidP="005114D8">
      <w:pPr>
        <w:spacing w:before="120"/>
        <w:jc w:val="center"/>
        <w:rPr>
          <w:caps/>
          <w:sz w:val="24"/>
          <w:u w:val="single"/>
        </w:rPr>
      </w:pPr>
      <w:r w:rsidRPr="005C0193">
        <w:rPr>
          <w:caps/>
          <w:sz w:val="24"/>
          <w:u w:val="single"/>
        </w:rPr>
        <w:t>Содержание</w:t>
      </w:r>
    </w:p>
    <w:p w:rsidR="00F711EF" w:rsidRPr="005C0193" w:rsidRDefault="00F711EF" w:rsidP="00F711EF">
      <w:pPr>
        <w:jc w:val="center"/>
        <w:rPr>
          <w:caps/>
          <w:sz w:val="10"/>
          <w:szCs w:val="10"/>
          <w:u w:val="single"/>
        </w:rPr>
      </w:pPr>
    </w:p>
    <w:p w:rsidR="00773BAC" w:rsidRPr="005C0193" w:rsidRDefault="00773BAC" w:rsidP="00510264">
      <w:pPr>
        <w:pStyle w:val="18"/>
      </w:pPr>
      <w:r w:rsidRPr="005C0193">
        <w:t>основные сведения.</w:t>
      </w:r>
      <w:r w:rsidRPr="005C0193">
        <w:tab/>
        <w:t>3</w:t>
      </w:r>
    </w:p>
    <w:p w:rsidR="00773BAC" w:rsidRPr="005C0193" w:rsidRDefault="00773BAC" w:rsidP="00510264">
      <w:pPr>
        <w:pStyle w:val="18"/>
      </w:pPr>
      <w:r w:rsidRPr="005C0193">
        <w:t>введение.</w:t>
      </w:r>
      <w:r w:rsidRPr="005C0193">
        <w:tab/>
      </w:r>
      <w:r w:rsidR="00980CE1" w:rsidRPr="005C0193">
        <w:t>4</w:t>
      </w:r>
    </w:p>
    <w:p w:rsidR="00773BAC" w:rsidRPr="005C0193" w:rsidRDefault="00773BAC" w:rsidP="00510264">
      <w:pPr>
        <w:pStyle w:val="18"/>
      </w:pPr>
      <w:r w:rsidRPr="005C0193">
        <w:t>1. цель и задачи обследования.</w:t>
      </w:r>
      <w:r w:rsidRPr="005C0193">
        <w:tab/>
      </w:r>
      <w:r w:rsidR="00BB0E9D" w:rsidRPr="005C0193">
        <w:t>5</w:t>
      </w:r>
    </w:p>
    <w:p w:rsidR="00980CE1" w:rsidRPr="005C0193" w:rsidRDefault="00980CE1" w:rsidP="00510264">
      <w:pPr>
        <w:pStyle w:val="18"/>
      </w:pPr>
      <w:r w:rsidRPr="005C0193">
        <w:t>2. методика проведения обследования</w:t>
      </w:r>
      <w:r w:rsidRPr="005C0193">
        <w:tab/>
      </w:r>
      <w:r w:rsidR="00BB0E9D" w:rsidRPr="005C0193">
        <w:t>6</w:t>
      </w:r>
    </w:p>
    <w:p w:rsidR="00773BAC" w:rsidRPr="005C0193" w:rsidRDefault="00980CE1" w:rsidP="00510264">
      <w:pPr>
        <w:pStyle w:val="18"/>
      </w:pPr>
      <w:r w:rsidRPr="005C0193">
        <w:t>3</w:t>
      </w:r>
      <w:r w:rsidR="00773BAC" w:rsidRPr="005C0193">
        <w:t xml:space="preserve">. </w:t>
      </w:r>
      <w:r w:rsidRPr="005C0193">
        <w:t>Краткая Характеристика объекта обследования</w:t>
      </w:r>
      <w:r w:rsidR="00773BAC" w:rsidRPr="005C0193">
        <w:t>.</w:t>
      </w:r>
      <w:r w:rsidR="00773BAC" w:rsidRPr="005C0193">
        <w:tab/>
      </w:r>
      <w:r w:rsidR="001E1FBF" w:rsidRPr="005C0193">
        <w:t>7</w:t>
      </w:r>
    </w:p>
    <w:p w:rsidR="00773BAC" w:rsidRPr="005C0193" w:rsidRDefault="00773BAC" w:rsidP="00510264">
      <w:pPr>
        <w:pStyle w:val="18"/>
      </w:pPr>
      <w:r w:rsidRPr="005C0193">
        <w:t>4. результаты инженерного обследования.</w:t>
      </w:r>
      <w:r w:rsidRPr="005C0193">
        <w:tab/>
      </w:r>
      <w:r w:rsidR="001E1FBF" w:rsidRPr="005C0193">
        <w:t>8</w:t>
      </w:r>
    </w:p>
    <w:p w:rsidR="00773BAC" w:rsidRPr="005C0193" w:rsidRDefault="001E1FBF" w:rsidP="00510264">
      <w:pPr>
        <w:pStyle w:val="18"/>
      </w:pPr>
      <w:r w:rsidRPr="005C0193">
        <w:t xml:space="preserve">5. </w:t>
      </w:r>
      <w:r w:rsidR="00773BAC" w:rsidRPr="005C0193">
        <w:t>выводы и рекомендации.</w:t>
      </w:r>
      <w:r w:rsidR="00773BAC" w:rsidRPr="005C0193">
        <w:tab/>
      </w:r>
      <w:r w:rsidR="005C0193" w:rsidRPr="005C0193">
        <w:t>9</w:t>
      </w:r>
    </w:p>
    <w:p w:rsidR="001E1FBF" w:rsidRPr="00351853" w:rsidRDefault="00351853" w:rsidP="00510264">
      <w:pPr>
        <w:pStyle w:val="18"/>
      </w:pPr>
      <w:r w:rsidRPr="00351853">
        <w:t>6</w:t>
      </w:r>
      <w:r w:rsidR="001E1FBF" w:rsidRPr="00351853">
        <w:t>. заключение.</w:t>
      </w:r>
      <w:r w:rsidR="001E1FBF" w:rsidRPr="00351853">
        <w:tab/>
        <w:t>1</w:t>
      </w:r>
      <w:r w:rsidRPr="00351853">
        <w:t>0</w:t>
      </w:r>
    </w:p>
    <w:p w:rsidR="00773BAC" w:rsidRPr="00351853" w:rsidRDefault="00773BAC" w:rsidP="00510264">
      <w:pPr>
        <w:pStyle w:val="18"/>
      </w:pPr>
      <w:r w:rsidRPr="00351853">
        <w:t>Список использованной литературы.</w:t>
      </w:r>
      <w:r w:rsidRPr="00351853">
        <w:tab/>
      </w:r>
      <w:r w:rsidR="00980CE1" w:rsidRPr="00351853">
        <w:t>1</w:t>
      </w:r>
      <w:r w:rsidR="00351853" w:rsidRPr="00351853">
        <w:t>1</w:t>
      </w:r>
    </w:p>
    <w:p w:rsidR="00773BAC" w:rsidRPr="00510264" w:rsidRDefault="00773BAC" w:rsidP="00510264">
      <w:pPr>
        <w:pStyle w:val="18"/>
      </w:pPr>
      <w:r w:rsidRPr="00510264">
        <w:t>пРИЛОЖЕНИЕ 1 (термины и определения).</w:t>
      </w:r>
      <w:r w:rsidRPr="00510264">
        <w:tab/>
      </w:r>
      <w:r w:rsidR="00510264" w:rsidRPr="00510264">
        <w:t>12</w:t>
      </w:r>
    </w:p>
    <w:p w:rsidR="00980CE1" w:rsidRPr="000A61FB" w:rsidRDefault="00980CE1" w:rsidP="00510264">
      <w:pPr>
        <w:pStyle w:val="18"/>
      </w:pPr>
      <w:r w:rsidRPr="000A61FB">
        <w:t>пРИЛОЖЕНИЕ 2 (</w:t>
      </w:r>
      <w:r w:rsidRPr="000A61FB">
        <w:rPr>
          <w:szCs w:val="24"/>
        </w:rPr>
        <w:t>графическая часть</w:t>
      </w:r>
      <w:r w:rsidRPr="000A61FB">
        <w:t>).</w:t>
      </w:r>
      <w:r w:rsidRPr="000A61FB">
        <w:tab/>
      </w:r>
      <w:r w:rsidR="00C43CC6">
        <w:t>15</w:t>
      </w:r>
    </w:p>
    <w:p w:rsidR="00773BAC" w:rsidRPr="000A61FB" w:rsidRDefault="00773BAC" w:rsidP="00510264">
      <w:pPr>
        <w:pStyle w:val="18"/>
      </w:pPr>
      <w:r w:rsidRPr="000A61FB">
        <w:t xml:space="preserve">пРИЛОЖЕНИЕ </w:t>
      </w:r>
      <w:r w:rsidR="00980CE1" w:rsidRPr="000A61FB">
        <w:t>3</w:t>
      </w:r>
      <w:r w:rsidRPr="000A61FB">
        <w:t xml:space="preserve"> (</w:t>
      </w:r>
      <w:r w:rsidRPr="000A61FB">
        <w:rPr>
          <w:szCs w:val="24"/>
        </w:rPr>
        <w:t>фотоиллюстрации</w:t>
      </w:r>
      <w:r w:rsidRPr="000A61FB">
        <w:t>).</w:t>
      </w:r>
      <w:r w:rsidRPr="000A61FB">
        <w:tab/>
      </w:r>
      <w:r w:rsidR="00C43CC6">
        <w:t>18</w:t>
      </w:r>
    </w:p>
    <w:p w:rsidR="00980CE1" w:rsidRPr="000A61FB" w:rsidRDefault="00980CE1" w:rsidP="00510264">
      <w:pPr>
        <w:pStyle w:val="18"/>
      </w:pPr>
      <w:r w:rsidRPr="000A61FB">
        <w:t>пРИЛОЖЕНИЕ 4 (</w:t>
      </w:r>
      <w:r w:rsidR="00FB2D85" w:rsidRPr="000A61FB">
        <w:t>документация, подтверждающая квалификацию исполнителей</w:t>
      </w:r>
      <w:r w:rsidRPr="000A61FB">
        <w:t>).</w:t>
      </w:r>
      <w:r w:rsidRPr="000A61FB">
        <w:tab/>
      </w:r>
      <w:r w:rsidR="00C43CC6">
        <w:t>24</w:t>
      </w:r>
      <w:bookmarkStart w:id="0" w:name="_GoBack"/>
      <w:bookmarkEnd w:id="0"/>
    </w:p>
    <w:p w:rsidR="00F711EF" w:rsidRPr="000A61FB" w:rsidRDefault="00F711EF" w:rsidP="00510264">
      <w:pPr>
        <w:pStyle w:val="18"/>
      </w:pPr>
      <w:r w:rsidRPr="000A61FB">
        <w:br w:type="page"/>
      </w:r>
    </w:p>
    <w:p w:rsidR="005114D8" w:rsidRPr="000A61FB" w:rsidRDefault="005114D8" w:rsidP="00F711EF">
      <w:pPr>
        <w:jc w:val="center"/>
        <w:rPr>
          <w:b/>
        </w:rPr>
      </w:pPr>
    </w:p>
    <w:p w:rsidR="00F711EF" w:rsidRDefault="00F711EF" w:rsidP="00C14F29">
      <w:pPr>
        <w:spacing w:before="120"/>
        <w:jc w:val="center"/>
        <w:rPr>
          <w:b/>
        </w:rPr>
      </w:pPr>
      <w:r w:rsidRPr="004B72E3">
        <w:rPr>
          <w:b/>
        </w:rPr>
        <w:t>ОСНОВНЫЕ СВЕДЕН</w:t>
      </w:r>
      <w:r w:rsidR="00775FF5" w:rsidRPr="004B72E3">
        <w:rPr>
          <w:b/>
        </w:rPr>
        <w:t>И</w:t>
      </w:r>
      <w:r w:rsidRPr="004B72E3">
        <w:rPr>
          <w:b/>
        </w:rPr>
        <w:t>Я</w:t>
      </w:r>
      <w:r w:rsidR="003F2C2A" w:rsidRPr="004B72E3">
        <w:rPr>
          <w:b/>
        </w:rPr>
        <w:t xml:space="preserve"> </w:t>
      </w:r>
    </w:p>
    <w:p w:rsidR="004B72E3" w:rsidRPr="004B72E3" w:rsidRDefault="004B72E3" w:rsidP="00C14F29">
      <w:pPr>
        <w:spacing w:before="120"/>
        <w:jc w:val="center"/>
        <w:rPr>
          <w:b/>
          <w:sz w:val="24"/>
        </w:rPr>
      </w:pPr>
    </w:p>
    <w:p w:rsidR="00F711EF" w:rsidRPr="004B72E3" w:rsidRDefault="00F711EF" w:rsidP="00A76504">
      <w:pPr>
        <w:pStyle w:val="11"/>
        <w:numPr>
          <w:ilvl w:val="0"/>
          <w:numId w:val="0"/>
        </w:numPr>
        <w:spacing w:after="120"/>
        <w:ind w:left="709"/>
        <w:rPr>
          <w:color w:val="auto"/>
          <w:u w:val="single"/>
        </w:rPr>
      </w:pPr>
      <w:bookmarkStart w:id="1" w:name="_Toc356473805"/>
      <w:bookmarkStart w:id="2" w:name="_Toc359238446"/>
      <w:bookmarkStart w:id="3" w:name="_Toc396904524"/>
      <w:r w:rsidRPr="004B72E3">
        <w:rPr>
          <w:color w:val="auto"/>
          <w:u w:val="single"/>
        </w:rPr>
        <w:t xml:space="preserve">Сведения о </w:t>
      </w:r>
      <w:bookmarkEnd w:id="1"/>
      <w:bookmarkEnd w:id="2"/>
      <w:bookmarkEnd w:id="3"/>
      <w:r w:rsidR="00BF280A" w:rsidRPr="004B72E3">
        <w:rPr>
          <w:color w:val="auto"/>
          <w:u w:val="single"/>
        </w:rPr>
        <w:t>Заказчике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6755"/>
      </w:tblGrid>
      <w:tr w:rsidR="004B72E3" w:rsidRPr="007C5C22" w:rsidTr="00BD47EB">
        <w:tc>
          <w:tcPr>
            <w:tcW w:w="3168" w:type="dxa"/>
            <w:vAlign w:val="center"/>
          </w:tcPr>
          <w:p w:rsidR="004B72E3" w:rsidRPr="007C5C22" w:rsidRDefault="004B72E3" w:rsidP="00BD47EB">
            <w:pPr>
              <w:rPr>
                <w:rFonts w:ascii="Tahoma" w:hAnsi="Tahoma" w:cs="Tahoma"/>
              </w:rPr>
            </w:pPr>
            <w:r>
              <w:rPr>
                <w:rFonts w:ascii="Tahoma" w:hAnsi="Tahoma" w:cs="Tahoma"/>
              </w:rPr>
              <w:t>Наименование компании</w:t>
            </w:r>
          </w:p>
        </w:tc>
        <w:tc>
          <w:tcPr>
            <w:tcW w:w="6755" w:type="dxa"/>
            <w:vAlign w:val="center"/>
          </w:tcPr>
          <w:p w:rsidR="004B72E3" w:rsidRDefault="004B72E3" w:rsidP="008A25D2">
            <w:pPr>
              <w:rPr>
                <w:rFonts w:ascii="Tahoma" w:hAnsi="Tahoma" w:cs="Tahoma"/>
              </w:rPr>
            </w:pPr>
            <w:r>
              <w:rPr>
                <w:rFonts w:ascii="Tahoma" w:hAnsi="Tahoma" w:cs="Tahoma"/>
              </w:rPr>
              <w:t>Открытое акционерное общество «</w:t>
            </w:r>
            <w:r w:rsidR="008A25D2">
              <w:rPr>
                <w:rFonts w:ascii="Tahoma" w:hAnsi="Tahoma" w:cs="Tahoma"/>
              </w:rPr>
              <w:t>ХХХХХХХХХХХХХ</w:t>
            </w:r>
            <w:r>
              <w:rPr>
                <w:rFonts w:ascii="Tahoma" w:hAnsi="Tahoma" w:cs="Tahoma"/>
              </w:rPr>
              <w:t>»</w:t>
            </w:r>
            <w:r w:rsidRPr="00B0256E">
              <w:rPr>
                <w:b/>
                <w:sz w:val="22"/>
                <w:szCs w:val="22"/>
                <w:lang w:eastAsia="ru-RU"/>
              </w:rPr>
              <w:t xml:space="preserve"> </w:t>
            </w:r>
          </w:p>
        </w:tc>
      </w:tr>
      <w:tr w:rsidR="004B72E3" w:rsidRPr="007C5C22" w:rsidTr="00BD47EB">
        <w:tc>
          <w:tcPr>
            <w:tcW w:w="3168" w:type="dxa"/>
            <w:vAlign w:val="center"/>
          </w:tcPr>
          <w:p w:rsidR="004B72E3" w:rsidRPr="005F2203" w:rsidRDefault="004B72E3" w:rsidP="00BD47EB">
            <w:pPr>
              <w:rPr>
                <w:rFonts w:ascii="Tahoma" w:hAnsi="Tahoma" w:cs="Tahoma"/>
              </w:rPr>
            </w:pPr>
            <w:r w:rsidRPr="005F2203">
              <w:rPr>
                <w:rFonts w:ascii="Tahoma" w:hAnsi="Tahoma" w:cs="Tahoma"/>
              </w:rPr>
              <w:t>Юридический адрес</w:t>
            </w:r>
          </w:p>
        </w:tc>
        <w:tc>
          <w:tcPr>
            <w:tcW w:w="6755" w:type="dxa"/>
            <w:vAlign w:val="center"/>
          </w:tcPr>
          <w:p w:rsidR="004B72E3" w:rsidRDefault="008A25D2" w:rsidP="00BD47EB">
            <w:pPr>
              <w:rPr>
                <w:rFonts w:ascii="Tahoma" w:hAnsi="Tahoma" w:cs="Tahoma"/>
              </w:rPr>
            </w:pPr>
            <w:r>
              <w:rPr>
                <w:rFonts w:ascii="Tahoma" w:hAnsi="Tahoma" w:cs="Tahoma"/>
              </w:rPr>
              <w:t>ХХХХХХХХХХХХХХХХХХХХХХХХХХХХХХХ</w:t>
            </w:r>
          </w:p>
        </w:tc>
      </w:tr>
      <w:tr w:rsidR="004B72E3" w:rsidRPr="007C5C22" w:rsidTr="00BD47EB">
        <w:tc>
          <w:tcPr>
            <w:tcW w:w="3168" w:type="dxa"/>
            <w:vAlign w:val="center"/>
          </w:tcPr>
          <w:p w:rsidR="004B72E3" w:rsidRPr="005F2203" w:rsidRDefault="004B72E3" w:rsidP="00BD47EB">
            <w:pPr>
              <w:rPr>
                <w:rFonts w:ascii="Tahoma" w:hAnsi="Tahoma" w:cs="Tahoma"/>
              </w:rPr>
            </w:pPr>
            <w:r w:rsidRPr="005F2203">
              <w:rPr>
                <w:rFonts w:ascii="Tahoma" w:hAnsi="Tahoma" w:cs="Tahoma"/>
              </w:rPr>
              <w:t>Почтовый адрес</w:t>
            </w:r>
          </w:p>
        </w:tc>
        <w:tc>
          <w:tcPr>
            <w:tcW w:w="6755" w:type="dxa"/>
            <w:vAlign w:val="center"/>
          </w:tcPr>
          <w:p w:rsidR="004B72E3" w:rsidRDefault="008A25D2" w:rsidP="00BD47EB">
            <w:pPr>
              <w:rPr>
                <w:rFonts w:ascii="Tahoma" w:hAnsi="Tahoma" w:cs="Tahoma"/>
              </w:rPr>
            </w:pPr>
            <w:r>
              <w:rPr>
                <w:rFonts w:ascii="Tahoma" w:hAnsi="Tahoma" w:cs="Tahoma"/>
              </w:rPr>
              <w:t>ХХХХХХХХХХХХХХХХХХХХХХХХХХХХХХХ</w:t>
            </w:r>
          </w:p>
        </w:tc>
      </w:tr>
      <w:tr w:rsidR="004B72E3" w:rsidRPr="007C5C22" w:rsidTr="00BD47EB">
        <w:tc>
          <w:tcPr>
            <w:tcW w:w="3168" w:type="dxa"/>
            <w:vAlign w:val="center"/>
          </w:tcPr>
          <w:p w:rsidR="004B72E3" w:rsidRPr="005F2203" w:rsidRDefault="004B72E3" w:rsidP="00BD47EB">
            <w:pPr>
              <w:rPr>
                <w:rFonts w:ascii="Tahoma" w:hAnsi="Tahoma" w:cs="Tahoma"/>
              </w:rPr>
            </w:pPr>
            <w:r>
              <w:rPr>
                <w:rFonts w:ascii="Tahoma" w:hAnsi="Tahoma" w:cs="Tahoma"/>
              </w:rPr>
              <w:t>ИНН/ КПП</w:t>
            </w:r>
          </w:p>
        </w:tc>
        <w:tc>
          <w:tcPr>
            <w:tcW w:w="6755" w:type="dxa"/>
            <w:vAlign w:val="center"/>
          </w:tcPr>
          <w:p w:rsidR="004B72E3" w:rsidRDefault="008A25D2" w:rsidP="00BD47EB">
            <w:pPr>
              <w:rPr>
                <w:rFonts w:ascii="Tahoma" w:hAnsi="Tahoma" w:cs="Tahoma"/>
              </w:rPr>
            </w:pPr>
            <w:r>
              <w:rPr>
                <w:rFonts w:ascii="Tahoma" w:hAnsi="Tahoma" w:cs="Tahoma"/>
              </w:rPr>
              <w:t>ХХХХХ</w:t>
            </w:r>
          </w:p>
        </w:tc>
      </w:tr>
      <w:tr w:rsidR="004B72E3" w:rsidRPr="007C5C22" w:rsidTr="00BD47EB">
        <w:tc>
          <w:tcPr>
            <w:tcW w:w="3168" w:type="dxa"/>
            <w:vAlign w:val="center"/>
          </w:tcPr>
          <w:p w:rsidR="004B72E3" w:rsidRPr="005F2203" w:rsidRDefault="004B72E3" w:rsidP="00BD47EB">
            <w:pPr>
              <w:rPr>
                <w:rFonts w:ascii="Tahoma" w:hAnsi="Tahoma" w:cs="Tahoma"/>
              </w:rPr>
            </w:pPr>
            <w:r w:rsidRPr="005F2203">
              <w:rPr>
                <w:rFonts w:ascii="Tahoma" w:hAnsi="Tahoma" w:cs="Tahoma"/>
              </w:rPr>
              <w:t>ОГРН</w:t>
            </w:r>
          </w:p>
        </w:tc>
        <w:tc>
          <w:tcPr>
            <w:tcW w:w="6755" w:type="dxa"/>
            <w:vAlign w:val="center"/>
          </w:tcPr>
          <w:p w:rsidR="004B72E3" w:rsidRPr="00BF280A" w:rsidRDefault="008A25D2" w:rsidP="00BD47EB">
            <w:pPr>
              <w:rPr>
                <w:rFonts w:ascii="Tahoma" w:hAnsi="Tahoma" w:cs="Tahoma"/>
              </w:rPr>
            </w:pPr>
            <w:r>
              <w:rPr>
                <w:rFonts w:ascii="Tahoma" w:hAnsi="Tahoma" w:cs="Tahoma"/>
              </w:rPr>
              <w:t>ХХХХХ</w:t>
            </w:r>
          </w:p>
        </w:tc>
      </w:tr>
      <w:tr w:rsidR="004B72E3" w:rsidRPr="007C5C22" w:rsidTr="00BD47EB">
        <w:tc>
          <w:tcPr>
            <w:tcW w:w="3168" w:type="dxa"/>
            <w:vAlign w:val="center"/>
          </w:tcPr>
          <w:p w:rsidR="004B72E3" w:rsidRPr="00292888" w:rsidRDefault="004B72E3" w:rsidP="00BD47EB">
            <w:pPr>
              <w:rPr>
                <w:rFonts w:ascii="Tahoma" w:hAnsi="Tahoma" w:cs="Tahoma"/>
              </w:rPr>
            </w:pPr>
            <w:r w:rsidRPr="00292888">
              <w:rPr>
                <w:rFonts w:ascii="Tahoma" w:hAnsi="Tahoma" w:cs="Tahoma"/>
              </w:rPr>
              <w:t>Банковские реквизиты</w:t>
            </w:r>
          </w:p>
        </w:tc>
        <w:tc>
          <w:tcPr>
            <w:tcW w:w="6755" w:type="dxa"/>
            <w:vAlign w:val="center"/>
          </w:tcPr>
          <w:p w:rsidR="004B72E3" w:rsidRDefault="008A25D2" w:rsidP="00BD47EB">
            <w:pPr>
              <w:rPr>
                <w:rFonts w:ascii="Tahoma" w:hAnsi="Tahoma" w:cs="Tahoma"/>
              </w:rPr>
            </w:pPr>
            <w:r>
              <w:rPr>
                <w:rFonts w:ascii="Tahoma" w:hAnsi="Tahoma" w:cs="Tahoma"/>
              </w:rPr>
              <w:t>ХХХХХ</w:t>
            </w:r>
          </w:p>
        </w:tc>
      </w:tr>
      <w:tr w:rsidR="004B72E3" w:rsidRPr="007C5C22" w:rsidTr="00BD47EB">
        <w:trPr>
          <w:trHeight w:val="449"/>
        </w:trPr>
        <w:tc>
          <w:tcPr>
            <w:tcW w:w="3168" w:type="dxa"/>
            <w:vAlign w:val="center"/>
          </w:tcPr>
          <w:p w:rsidR="004B72E3" w:rsidRPr="00292888" w:rsidRDefault="004B72E3" w:rsidP="00BD47EB">
            <w:pPr>
              <w:rPr>
                <w:rFonts w:ascii="Tahoma" w:hAnsi="Tahoma" w:cs="Tahoma"/>
              </w:rPr>
            </w:pPr>
            <w:r w:rsidRPr="00292888">
              <w:rPr>
                <w:rFonts w:ascii="Tahoma" w:hAnsi="Tahoma" w:cs="Tahoma"/>
              </w:rPr>
              <w:t>Контактные телефоны</w:t>
            </w:r>
          </w:p>
        </w:tc>
        <w:tc>
          <w:tcPr>
            <w:tcW w:w="6755" w:type="dxa"/>
            <w:vAlign w:val="center"/>
          </w:tcPr>
          <w:p w:rsidR="004B72E3" w:rsidRDefault="008A25D2" w:rsidP="00BD47EB">
            <w:pPr>
              <w:rPr>
                <w:rFonts w:ascii="Tahoma" w:hAnsi="Tahoma" w:cs="Tahoma"/>
              </w:rPr>
            </w:pPr>
            <w:r>
              <w:rPr>
                <w:rFonts w:ascii="Tahoma" w:hAnsi="Tahoma" w:cs="Tahoma"/>
              </w:rPr>
              <w:t>ХХХХХ</w:t>
            </w:r>
          </w:p>
        </w:tc>
      </w:tr>
    </w:tbl>
    <w:p w:rsidR="00F711EF" w:rsidRPr="000A61FB" w:rsidRDefault="00F711EF" w:rsidP="00F711EF">
      <w:pPr>
        <w:rPr>
          <w:b/>
          <w:color w:val="FF0000"/>
          <w:sz w:val="16"/>
          <w:szCs w:val="16"/>
        </w:rPr>
      </w:pPr>
    </w:p>
    <w:p w:rsidR="004B72E3" w:rsidRDefault="004B72E3" w:rsidP="00A76504">
      <w:pPr>
        <w:spacing w:before="120" w:after="120"/>
        <w:ind w:left="709"/>
        <w:rPr>
          <w:rFonts w:ascii="Tahoma" w:hAnsi="Tahoma"/>
          <w:b/>
          <w:i/>
          <w:snapToGrid w:val="0"/>
          <w:u w:val="single"/>
        </w:rPr>
      </w:pPr>
      <w:bookmarkStart w:id="4" w:name="_Toc359238447"/>
      <w:bookmarkStart w:id="5" w:name="_Toc396904525"/>
    </w:p>
    <w:p w:rsidR="00F711EF" w:rsidRPr="000A61FB" w:rsidRDefault="00F711EF" w:rsidP="00A76504">
      <w:pPr>
        <w:spacing w:before="120" w:after="120"/>
        <w:ind w:left="709"/>
        <w:rPr>
          <w:rFonts w:ascii="Tahoma" w:hAnsi="Tahoma"/>
          <w:b/>
          <w:i/>
          <w:snapToGrid w:val="0"/>
          <w:u w:val="single"/>
        </w:rPr>
      </w:pPr>
      <w:r w:rsidRPr="000A61FB">
        <w:rPr>
          <w:rFonts w:ascii="Tahoma" w:hAnsi="Tahoma"/>
          <w:b/>
          <w:i/>
          <w:snapToGrid w:val="0"/>
          <w:u w:val="single"/>
        </w:rPr>
        <w:t xml:space="preserve">Сведения о юридическом лице, заключившем договор с </w:t>
      </w:r>
      <w:bookmarkEnd w:id="4"/>
      <w:bookmarkEnd w:id="5"/>
      <w:r w:rsidR="00BF280A" w:rsidRPr="000A61FB">
        <w:rPr>
          <w:rFonts w:ascii="Tahoma" w:hAnsi="Tahoma"/>
          <w:b/>
          <w:i/>
          <w:snapToGrid w:val="0"/>
          <w:u w:val="single"/>
        </w:rPr>
        <w:t>Заказчиком</w:t>
      </w:r>
    </w:p>
    <w:p w:rsidR="00F711EF" w:rsidRPr="000A61FB" w:rsidRDefault="00F711EF" w:rsidP="00F711EF">
      <w:pPr>
        <w:rPr>
          <w:b/>
          <w:color w:val="FF0000"/>
          <w:sz w:val="16"/>
          <w:szCs w:val="16"/>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1"/>
        <w:gridCol w:w="6832"/>
      </w:tblGrid>
      <w:tr w:rsidR="004B72E3" w:rsidRPr="00C23B94" w:rsidTr="00BD47EB">
        <w:tc>
          <w:tcPr>
            <w:tcW w:w="3091" w:type="dxa"/>
            <w:vAlign w:val="center"/>
          </w:tcPr>
          <w:p w:rsidR="004B72E3" w:rsidRPr="005F2203" w:rsidRDefault="004B72E3" w:rsidP="00BD47EB">
            <w:pPr>
              <w:rPr>
                <w:rFonts w:ascii="Tahoma" w:hAnsi="Tahoma" w:cs="Tahoma"/>
              </w:rPr>
            </w:pPr>
            <w:bookmarkStart w:id="6" w:name="_Toc359238449"/>
            <w:bookmarkStart w:id="7" w:name="_Toc396904526"/>
            <w:r w:rsidRPr="005F2203">
              <w:rPr>
                <w:rFonts w:ascii="Tahoma" w:hAnsi="Tahoma" w:cs="Tahoma"/>
              </w:rPr>
              <w:t xml:space="preserve">Наименование компании </w:t>
            </w:r>
          </w:p>
        </w:tc>
        <w:tc>
          <w:tcPr>
            <w:tcW w:w="6832" w:type="dxa"/>
            <w:vAlign w:val="center"/>
          </w:tcPr>
          <w:p w:rsidR="004B72E3" w:rsidRPr="005F2203" w:rsidRDefault="004B72E3" w:rsidP="00BD47EB">
            <w:pPr>
              <w:rPr>
                <w:rFonts w:ascii="Tahoma" w:hAnsi="Tahoma" w:cs="Tahoma"/>
              </w:rPr>
            </w:pPr>
            <w:r w:rsidRPr="005F2203">
              <w:rPr>
                <w:rFonts w:ascii="Tahoma" w:hAnsi="Tahoma" w:cs="Tahoma"/>
              </w:rPr>
              <w:t>Общество с ограниченной ответственностью «</w:t>
            </w:r>
            <w:r>
              <w:rPr>
                <w:rFonts w:ascii="Tahoma" w:hAnsi="Tahoma" w:cs="Tahoma"/>
              </w:rPr>
              <w:t>ПРОЭКСПЕРТ ГРУПП</w:t>
            </w:r>
            <w:r w:rsidRPr="005F2203">
              <w:rPr>
                <w:rFonts w:ascii="Tahoma" w:hAnsi="Tahoma" w:cs="Tahoma"/>
              </w:rPr>
              <w:t>»</w:t>
            </w:r>
          </w:p>
        </w:tc>
      </w:tr>
      <w:tr w:rsidR="004B72E3" w:rsidRPr="00C23B94" w:rsidTr="00BD47EB">
        <w:tc>
          <w:tcPr>
            <w:tcW w:w="3091" w:type="dxa"/>
            <w:vAlign w:val="center"/>
          </w:tcPr>
          <w:p w:rsidR="004B72E3" w:rsidRPr="005F2203" w:rsidRDefault="004B72E3" w:rsidP="00BD47EB">
            <w:pPr>
              <w:rPr>
                <w:rFonts w:ascii="Tahoma" w:hAnsi="Tahoma" w:cs="Tahoma"/>
              </w:rPr>
            </w:pPr>
            <w:r w:rsidRPr="005F2203">
              <w:rPr>
                <w:rFonts w:ascii="Tahoma" w:hAnsi="Tahoma" w:cs="Tahoma"/>
              </w:rPr>
              <w:t>Юридический адрес</w:t>
            </w:r>
          </w:p>
        </w:tc>
        <w:tc>
          <w:tcPr>
            <w:tcW w:w="6832" w:type="dxa"/>
            <w:vAlign w:val="center"/>
          </w:tcPr>
          <w:p w:rsidR="004B72E3" w:rsidRPr="005F2203" w:rsidRDefault="004B72E3" w:rsidP="00BD47EB">
            <w:pPr>
              <w:rPr>
                <w:rFonts w:ascii="Tahoma" w:hAnsi="Tahoma" w:cs="Tahoma"/>
              </w:rPr>
            </w:pPr>
            <w:r w:rsidRPr="005F2203">
              <w:rPr>
                <w:rFonts w:ascii="Tahoma" w:hAnsi="Tahoma" w:cs="Tahoma"/>
              </w:rPr>
              <w:t xml:space="preserve">450005, г. Уфа, ул. </w:t>
            </w:r>
            <w:proofErr w:type="spellStart"/>
            <w:r w:rsidRPr="005F2203">
              <w:rPr>
                <w:rFonts w:ascii="Tahoma" w:hAnsi="Tahoma" w:cs="Tahoma"/>
              </w:rPr>
              <w:t>Айская</w:t>
            </w:r>
            <w:proofErr w:type="spellEnd"/>
            <w:r w:rsidRPr="005F2203">
              <w:rPr>
                <w:rFonts w:ascii="Tahoma" w:hAnsi="Tahoma" w:cs="Tahoma"/>
              </w:rPr>
              <w:t xml:space="preserve"> д.91, к. 9</w:t>
            </w:r>
          </w:p>
        </w:tc>
      </w:tr>
      <w:tr w:rsidR="004B72E3" w:rsidRPr="00C23B94" w:rsidTr="00BD47EB">
        <w:tc>
          <w:tcPr>
            <w:tcW w:w="3091" w:type="dxa"/>
            <w:vAlign w:val="center"/>
          </w:tcPr>
          <w:p w:rsidR="004B72E3" w:rsidRPr="005F2203" w:rsidRDefault="004B72E3" w:rsidP="00BD47EB">
            <w:pPr>
              <w:rPr>
                <w:rFonts w:ascii="Tahoma" w:hAnsi="Tahoma" w:cs="Tahoma"/>
              </w:rPr>
            </w:pPr>
            <w:r w:rsidRPr="005F2203">
              <w:rPr>
                <w:rFonts w:ascii="Tahoma" w:hAnsi="Tahoma" w:cs="Tahoma"/>
              </w:rPr>
              <w:t>Почтовый адрес</w:t>
            </w:r>
          </w:p>
        </w:tc>
        <w:tc>
          <w:tcPr>
            <w:tcW w:w="6832" w:type="dxa"/>
            <w:vAlign w:val="center"/>
          </w:tcPr>
          <w:p w:rsidR="004B72E3" w:rsidRPr="005F2203" w:rsidRDefault="004B72E3" w:rsidP="00BD47EB">
            <w:pPr>
              <w:rPr>
                <w:rFonts w:ascii="Tahoma" w:hAnsi="Tahoma" w:cs="Tahoma"/>
              </w:rPr>
            </w:pPr>
            <w:r w:rsidRPr="005F2203">
              <w:rPr>
                <w:rFonts w:ascii="Tahoma" w:hAnsi="Tahoma" w:cs="Tahoma"/>
              </w:rPr>
              <w:t xml:space="preserve">121471, г. Москва, ул. Петра Алексеева д. 12, </w:t>
            </w:r>
            <w:r>
              <w:rPr>
                <w:rFonts w:ascii="Tahoma" w:hAnsi="Tahoma" w:cs="Tahoma"/>
              </w:rPr>
              <w:t xml:space="preserve">стр. 1, </w:t>
            </w:r>
            <w:r w:rsidRPr="005F2203">
              <w:rPr>
                <w:rFonts w:ascii="Tahoma" w:hAnsi="Tahoma" w:cs="Tahoma"/>
              </w:rPr>
              <w:t>оф. 1102</w:t>
            </w:r>
          </w:p>
        </w:tc>
      </w:tr>
      <w:tr w:rsidR="004B72E3" w:rsidRPr="00C23B94" w:rsidTr="00BD47EB">
        <w:tc>
          <w:tcPr>
            <w:tcW w:w="3091" w:type="dxa"/>
            <w:vAlign w:val="center"/>
          </w:tcPr>
          <w:p w:rsidR="004B72E3" w:rsidRPr="005F2203" w:rsidRDefault="004B72E3" w:rsidP="00BD47EB">
            <w:pPr>
              <w:rPr>
                <w:rFonts w:ascii="Tahoma" w:hAnsi="Tahoma" w:cs="Tahoma"/>
              </w:rPr>
            </w:pPr>
            <w:r>
              <w:rPr>
                <w:rFonts w:ascii="Tahoma" w:hAnsi="Tahoma" w:cs="Tahoma"/>
              </w:rPr>
              <w:t>ИНН/ КПП</w:t>
            </w:r>
          </w:p>
        </w:tc>
        <w:tc>
          <w:tcPr>
            <w:tcW w:w="6832" w:type="dxa"/>
            <w:vAlign w:val="center"/>
          </w:tcPr>
          <w:p w:rsidR="004B72E3" w:rsidRPr="005F2203" w:rsidRDefault="004B72E3" w:rsidP="00BD47EB">
            <w:pPr>
              <w:rPr>
                <w:rFonts w:ascii="Tahoma" w:hAnsi="Tahoma" w:cs="Tahoma"/>
              </w:rPr>
            </w:pPr>
            <w:r w:rsidRPr="005F2203">
              <w:rPr>
                <w:rFonts w:ascii="Tahoma" w:hAnsi="Tahoma" w:cs="Tahoma"/>
              </w:rPr>
              <w:t>0278200796</w:t>
            </w:r>
            <w:r>
              <w:rPr>
                <w:rFonts w:ascii="Tahoma" w:hAnsi="Tahoma" w:cs="Tahoma"/>
              </w:rPr>
              <w:t>/</w:t>
            </w:r>
            <w:r w:rsidRPr="005F2203">
              <w:rPr>
                <w:rFonts w:ascii="Tahoma" w:hAnsi="Tahoma" w:cs="Tahoma"/>
              </w:rPr>
              <w:t>027801001</w:t>
            </w:r>
          </w:p>
        </w:tc>
      </w:tr>
      <w:tr w:rsidR="004B72E3" w:rsidRPr="00C23B94" w:rsidTr="00BD47EB">
        <w:tc>
          <w:tcPr>
            <w:tcW w:w="3091" w:type="dxa"/>
            <w:vAlign w:val="center"/>
          </w:tcPr>
          <w:p w:rsidR="004B72E3" w:rsidRPr="005F2203" w:rsidRDefault="004B72E3" w:rsidP="00BD47EB">
            <w:pPr>
              <w:rPr>
                <w:rFonts w:ascii="Tahoma" w:hAnsi="Tahoma" w:cs="Tahoma"/>
              </w:rPr>
            </w:pPr>
            <w:r w:rsidRPr="005F2203">
              <w:rPr>
                <w:rFonts w:ascii="Tahoma" w:hAnsi="Tahoma" w:cs="Tahoma"/>
              </w:rPr>
              <w:t>ОГРН</w:t>
            </w:r>
          </w:p>
        </w:tc>
        <w:tc>
          <w:tcPr>
            <w:tcW w:w="6832" w:type="dxa"/>
            <w:vAlign w:val="center"/>
          </w:tcPr>
          <w:p w:rsidR="004B72E3" w:rsidRPr="005F2203" w:rsidRDefault="004B72E3" w:rsidP="00BD47EB">
            <w:pPr>
              <w:rPr>
                <w:rFonts w:ascii="Tahoma" w:hAnsi="Tahoma" w:cs="Tahoma"/>
              </w:rPr>
            </w:pPr>
            <w:r w:rsidRPr="005F2203">
              <w:rPr>
                <w:rFonts w:ascii="Tahoma" w:hAnsi="Tahoma" w:cs="Tahoma"/>
              </w:rPr>
              <w:t>1130280037634</w:t>
            </w:r>
          </w:p>
        </w:tc>
      </w:tr>
      <w:tr w:rsidR="004B72E3" w:rsidRPr="00C23B94" w:rsidTr="00BD47EB">
        <w:tc>
          <w:tcPr>
            <w:tcW w:w="3091" w:type="dxa"/>
            <w:vAlign w:val="center"/>
          </w:tcPr>
          <w:p w:rsidR="004B72E3" w:rsidRPr="00292888" w:rsidRDefault="004B72E3" w:rsidP="00BD47EB">
            <w:pPr>
              <w:rPr>
                <w:rFonts w:ascii="Tahoma" w:hAnsi="Tahoma" w:cs="Tahoma"/>
              </w:rPr>
            </w:pPr>
            <w:r w:rsidRPr="00292888">
              <w:rPr>
                <w:rFonts w:ascii="Tahoma" w:hAnsi="Tahoma" w:cs="Tahoma"/>
              </w:rPr>
              <w:t>Банковские реквизиты</w:t>
            </w:r>
          </w:p>
        </w:tc>
        <w:tc>
          <w:tcPr>
            <w:tcW w:w="6832" w:type="dxa"/>
            <w:vAlign w:val="center"/>
          </w:tcPr>
          <w:p w:rsidR="004B72E3" w:rsidRPr="00292888" w:rsidRDefault="004B72E3" w:rsidP="00BD47EB">
            <w:pPr>
              <w:widowControl w:val="0"/>
              <w:rPr>
                <w:rFonts w:ascii="Tahoma" w:hAnsi="Tahoma" w:cs="Tahoma"/>
              </w:rPr>
            </w:pPr>
            <w:r w:rsidRPr="00292888">
              <w:rPr>
                <w:rFonts w:ascii="Tahoma" w:hAnsi="Tahoma" w:cs="Tahoma"/>
              </w:rPr>
              <w:t xml:space="preserve">В Филиале Уфимский </w:t>
            </w:r>
            <w:r>
              <w:rPr>
                <w:rFonts w:ascii="Tahoma" w:hAnsi="Tahoma" w:cs="Tahoma"/>
              </w:rPr>
              <w:t>ПАО КБ «</w:t>
            </w:r>
            <w:proofErr w:type="spellStart"/>
            <w:r>
              <w:rPr>
                <w:rFonts w:ascii="Tahoma" w:hAnsi="Tahoma" w:cs="Tahoma"/>
              </w:rPr>
              <w:t>УБРиР</w:t>
            </w:r>
            <w:proofErr w:type="spellEnd"/>
            <w:r>
              <w:rPr>
                <w:rFonts w:ascii="Tahoma" w:hAnsi="Tahoma" w:cs="Tahoma"/>
              </w:rPr>
              <w:t>»</w:t>
            </w:r>
          </w:p>
          <w:p w:rsidR="004B72E3" w:rsidRPr="00292888" w:rsidRDefault="004B72E3" w:rsidP="00BD47EB">
            <w:pPr>
              <w:widowControl w:val="0"/>
              <w:rPr>
                <w:rFonts w:ascii="Tahoma" w:hAnsi="Tahoma" w:cs="Tahoma"/>
              </w:rPr>
            </w:pPr>
            <w:proofErr w:type="gramStart"/>
            <w:r w:rsidRPr="00292888">
              <w:rPr>
                <w:rFonts w:ascii="Tahoma" w:hAnsi="Tahoma" w:cs="Tahoma"/>
              </w:rPr>
              <w:t>р</w:t>
            </w:r>
            <w:proofErr w:type="gramEnd"/>
            <w:r w:rsidRPr="00292888">
              <w:rPr>
                <w:rFonts w:ascii="Tahoma" w:hAnsi="Tahoma" w:cs="Tahoma"/>
              </w:rPr>
              <w:t>/с 40702810764130000075</w:t>
            </w:r>
          </w:p>
          <w:p w:rsidR="004B72E3" w:rsidRDefault="004B72E3" w:rsidP="00BD47EB">
            <w:pPr>
              <w:widowControl w:val="0"/>
              <w:rPr>
                <w:rFonts w:ascii="Tahoma" w:hAnsi="Tahoma" w:cs="Tahoma"/>
              </w:rPr>
            </w:pPr>
            <w:r w:rsidRPr="00292888">
              <w:rPr>
                <w:rFonts w:ascii="Tahoma" w:hAnsi="Tahoma" w:cs="Tahoma"/>
              </w:rPr>
              <w:t>к/с 3010181</w:t>
            </w:r>
            <w:r>
              <w:rPr>
                <w:rFonts w:ascii="Tahoma" w:hAnsi="Tahoma" w:cs="Tahoma"/>
              </w:rPr>
              <w:t>0780730000795</w:t>
            </w:r>
          </w:p>
          <w:p w:rsidR="004B72E3" w:rsidRPr="00292888" w:rsidRDefault="004B72E3" w:rsidP="00BD47EB">
            <w:pPr>
              <w:widowControl w:val="0"/>
              <w:rPr>
                <w:rFonts w:ascii="Tahoma" w:hAnsi="Tahoma" w:cs="Tahoma"/>
              </w:rPr>
            </w:pPr>
            <w:r w:rsidRPr="00C14F29">
              <w:rPr>
                <w:rFonts w:ascii="Tahoma" w:hAnsi="Tahoma" w:cs="Tahoma"/>
              </w:rPr>
              <w:t>БИК  048073795</w:t>
            </w:r>
          </w:p>
        </w:tc>
      </w:tr>
      <w:tr w:rsidR="004B72E3" w:rsidRPr="00C23B94" w:rsidTr="00BD47EB">
        <w:tc>
          <w:tcPr>
            <w:tcW w:w="3091" w:type="dxa"/>
            <w:vAlign w:val="center"/>
          </w:tcPr>
          <w:p w:rsidR="004B72E3" w:rsidRPr="00292888" w:rsidRDefault="004B72E3" w:rsidP="00BD47EB">
            <w:pPr>
              <w:rPr>
                <w:rFonts w:ascii="Tahoma" w:hAnsi="Tahoma" w:cs="Tahoma"/>
              </w:rPr>
            </w:pPr>
            <w:r w:rsidRPr="00292888">
              <w:rPr>
                <w:rFonts w:ascii="Tahoma" w:hAnsi="Tahoma" w:cs="Tahoma"/>
              </w:rPr>
              <w:t>Контактные телефоны</w:t>
            </w:r>
          </w:p>
        </w:tc>
        <w:tc>
          <w:tcPr>
            <w:tcW w:w="6832" w:type="dxa"/>
            <w:vAlign w:val="center"/>
          </w:tcPr>
          <w:p w:rsidR="004B72E3" w:rsidRPr="001C569C" w:rsidRDefault="004B72E3" w:rsidP="00BD47EB">
            <w:pPr>
              <w:rPr>
                <w:rFonts w:ascii="Tahoma" w:hAnsi="Tahoma" w:cs="Tahoma"/>
              </w:rPr>
            </w:pPr>
            <w:r w:rsidRPr="00292888">
              <w:rPr>
                <w:rFonts w:ascii="Tahoma" w:hAnsi="Tahoma" w:cs="Tahoma"/>
                <w:lang w:val="en-US"/>
              </w:rPr>
              <w:t xml:space="preserve">8 </w:t>
            </w:r>
            <w:r w:rsidRPr="00292888">
              <w:rPr>
                <w:rFonts w:ascii="Tahoma" w:hAnsi="Tahoma" w:cs="Tahoma"/>
              </w:rPr>
              <w:t>(499) 2</w:t>
            </w:r>
            <w:r w:rsidRPr="00292888">
              <w:rPr>
                <w:rFonts w:ascii="Tahoma" w:hAnsi="Tahoma" w:cs="Tahoma"/>
                <w:lang w:val="en-US"/>
              </w:rPr>
              <w:t>72</w:t>
            </w:r>
            <w:r w:rsidRPr="00292888">
              <w:rPr>
                <w:rFonts w:ascii="Tahoma" w:hAnsi="Tahoma" w:cs="Tahoma"/>
              </w:rPr>
              <w:t>-</w:t>
            </w:r>
            <w:r w:rsidRPr="00292888">
              <w:rPr>
                <w:rFonts w:ascii="Tahoma" w:hAnsi="Tahoma" w:cs="Tahoma"/>
                <w:lang w:val="en-US"/>
              </w:rPr>
              <w:t>48</w:t>
            </w:r>
            <w:r w:rsidRPr="00292888">
              <w:rPr>
                <w:rFonts w:ascii="Tahoma" w:hAnsi="Tahoma" w:cs="Tahoma"/>
              </w:rPr>
              <w:t>-</w:t>
            </w:r>
            <w:r w:rsidRPr="00292888">
              <w:rPr>
                <w:rFonts w:ascii="Tahoma" w:hAnsi="Tahoma" w:cs="Tahoma"/>
                <w:lang w:val="en-US"/>
              </w:rPr>
              <w:t>00</w:t>
            </w:r>
            <w:r>
              <w:rPr>
                <w:rFonts w:ascii="Tahoma" w:hAnsi="Tahoma" w:cs="Tahoma"/>
              </w:rPr>
              <w:t>;</w:t>
            </w:r>
          </w:p>
        </w:tc>
      </w:tr>
      <w:tr w:rsidR="004B72E3" w:rsidRPr="00C23B94" w:rsidTr="00BD47EB">
        <w:tc>
          <w:tcPr>
            <w:tcW w:w="3091" w:type="dxa"/>
            <w:vAlign w:val="center"/>
          </w:tcPr>
          <w:p w:rsidR="004B72E3" w:rsidRPr="00292888" w:rsidRDefault="004B72E3" w:rsidP="00BD47EB">
            <w:pPr>
              <w:rPr>
                <w:rFonts w:ascii="Tahoma" w:hAnsi="Tahoma" w:cs="Tahoma"/>
              </w:rPr>
            </w:pPr>
            <w:proofErr w:type="spellStart"/>
            <w:r w:rsidRPr="00292888">
              <w:rPr>
                <w:rFonts w:ascii="Tahoma" w:hAnsi="Tahoma" w:cs="Tahoma"/>
              </w:rPr>
              <w:t>e-mail</w:t>
            </w:r>
            <w:proofErr w:type="spellEnd"/>
          </w:p>
        </w:tc>
        <w:tc>
          <w:tcPr>
            <w:tcW w:w="6832" w:type="dxa"/>
            <w:vAlign w:val="center"/>
          </w:tcPr>
          <w:p w:rsidR="004B72E3" w:rsidRPr="00292888" w:rsidRDefault="004B72E3" w:rsidP="00BD47EB">
            <w:pPr>
              <w:rPr>
                <w:rFonts w:ascii="Tahoma" w:hAnsi="Tahoma" w:cs="Tahoma"/>
                <w:lang w:val="en-US"/>
              </w:rPr>
            </w:pPr>
            <w:r w:rsidRPr="00292888">
              <w:rPr>
                <w:rFonts w:ascii="Tahoma" w:hAnsi="Tahoma" w:cs="Tahoma"/>
                <w:lang w:val="en-US"/>
              </w:rPr>
              <w:t>Proexpert24@yandex.ru</w:t>
            </w:r>
          </w:p>
        </w:tc>
      </w:tr>
    </w:tbl>
    <w:p w:rsidR="000A61FB" w:rsidRDefault="000A61FB" w:rsidP="00A76504">
      <w:pPr>
        <w:spacing w:before="120" w:after="120"/>
        <w:ind w:left="709"/>
        <w:rPr>
          <w:rFonts w:ascii="Tahoma" w:hAnsi="Tahoma"/>
          <w:b/>
          <w:i/>
          <w:snapToGrid w:val="0"/>
          <w:u w:val="single"/>
        </w:rPr>
      </w:pPr>
    </w:p>
    <w:p w:rsidR="004B72E3" w:rsidRDefault="004B72E3" w:rsidP="00A76504">
      <w:pPr>
        <w:spacing w:before="120" w:after="120"/>
        <w:ind w:left="709"/>
        <w:rPr>
          <w:rFonts w:ascii="Tahoma" w:hAnsi="Tahoma"/>
          <w:b/>
          <w:i/>
          <w:snapToGrid w:val="0"/>
          <w:u w:val="single"/>
        </w:rPr>
      </w:pPr>
    </w:p>
    <w:p w:rsidR="00F711EF" w:rsidRPr="000A61FB" w:rsidRDefault="00F711EF" w:rsidP="00A76504">
      <w:pPr>
        <w:spacing w:before="120" w:after="120"/>
        <w:ind w:left="709"/>
        <w:rPr>
          <w:rFonts w:ascii="Tahoma" w:hAnsi="Tahoma"/>
          <w:b/>
          <w:i/>
          <w:snapToGrid w:val="0"/>
          <w:u w:val="single"/>
        </w:rPr>
      </w:pPr>
      <w:r w:rsidRPr="000A61FB">
        <w:rPr>
          <w:rFonts w:ascii="Tahoma" w:hAnsi="Tahoma"/>
          <w:b/>
          <w:i/>
          <w:snapToGrid w:val="0"/>
          <w:u w:val="single"/>
        </w:rPr>
        <w:t xml:space="preserve">Сведения о </w:t>
      </w:r>
      <w:bookmarkEnd w:id="6"/>
      <w:r w:rsidRPr="000A61FB">
        <w:rPr>
          <w:rFonts w:ascii="Tahoma" w:hAnsi="Tahoma"/>
          <w:b/>
          <w:i/>
          <w:snapToGrid w:val="0"/>
          <w:u w:val="single"/>
        </w:rPr>
        <w:t>специалист</w:t>
      </w:r>
      <w:bookmarkEnd w:id="7"/>
      <w:r w:rsidRPr="000A61FB">
        <w:rPr>
          <w:rFonts w:ascii="Tahoma" w:hAnsi="Tahoma"/>
          <w:b/>
          <w:i/>
          <w:snapToGrid w:val="0"/>
          <w:u w:val="single"/>
        </w:rPr>
        <w:t>ах</w:t>
      </w:r>
    </w:p>
    <w:p w:rsidR="00046585" w:rsidRPr="000A61FB" w:rsidRDefault="00046585" w:rsidP="00A76504">
      <w:pPr>
        <w:spacing w:before="120"/>
        <w:rPr>
          <w:b/>
          <w:sz w:val="16"/>
          <w:szCs w:val="16"/>
        </w:rPr>
      </w:pPr>
    </w:p>
    <w:tbl>
      <w:tblPr>
        <w:tblStyle w:val="af0"/>
        <w:tblW w:w="9923" w:type="dxa"/>
        <w:tblInd w:w="250" w:type="dxa"/>
        <w:tblLook w:val="04A0"/>
      </w:tblPr>
      <w:tblGrid>
        <w:gridCol w:w="3260"/>
        <w:gridCol w:w="6663"/>
      </w:tblGrid>
      <w:tr w:rsidR="000A61FB" w:rsidRPr="000A61FB" w:rsidTr="00C14F29">
        <w:tc>
          <w:tcPr>
            <w:tcW w:w="3260" w:type="dxa"/>
            <w:vAlign w:val="center"/>
          </w:tcPr>
          <w:p w:rsidR="00C14F29" w:rsidRPr="000A61FB" w:rsidRDefault="00C14F29" w:rsidP="007D72A0">
            <w:pPr>
              <w:pStyle w:val="p19"/>
              <w:rPr>
                <w:rFonts w:ascii="Tahoma" w:hAnsi="Tahoma" w:cs="Tahoma"/>
                <w:sz w:val="20"/>
                <w:szCs w:val="20"/>
              </w:rPr>
            </w:pPr>
            <w:r w:rsidRPr="000A61FB">
              <w:rPr>
                <w:rFonts w:ascii="Tahoma" w:hAnsi="Tahoma" w:cs="Tahoma"/>
                <w:sz w:val="20"/>
                <w:szCs w:val="20"/>
              </w:rPr>
              <w:t>Наименование организации/ФИО специалиста</w:t>
            </w:r>
          </w:p>
        </w:tc>
        <w:tc>
          <w:tcPr>
            <w:tcW w:w="6663" w:type="dxa"/>
            <w:vAlign w:val="center"/>
          </w:tcPr>
          <w:p w:rsidR="00C14F29" w:rsidRPr="000A61FB" w:rsidRDefault="00DC19ED" w:rsidP="008A25D2">
            <w:pPr>
              <w:rPr>
                <w:rFonts w:ascii="Tahoma" w:eastAsia="Arial Unicode MS" w:hAnsi="Tahoma" w:cs="Tahoma"/>
              </w:rPr>
            </w:pPr>
            <w:r w:rsidRPr="000A61FB">
              <w:rPr>
                <w:rFonts w:ascii="Tahoma" w:hAnsi="Tahoma" w:cs="Tahoma"/>
              </w:rPr>
              <w:t>ООО «</w:t>
            </w:r>
            <w:r w:rsidRPr="000A61FB">
              <w:rPr>
                <w:rStyle w:val="s16"/>
              </w:rPr>
              <w:t>ПРОЭКСПЕРТ ГРУПП</w:t>
            </w:r>
            <w:r w:rsidRPr="000A61FB">
              <w:rPr>
                <w:rFonts w:ascii="Tahoma" w:hAnsi="Tahoma" w:cs="Tahoma"/>
              </w:rPr>
              <w:t>»/</w:t>
            </w:r>
            <w:r w:rsidR="008A25D2">
              <w:rPr>
                <w:rFonts w:ascii="Tahoma" w:hAnsi="Tahoma" w:cs="Tahoma"/>
              </w:rPr>
              <w:t>ХХХХХХХХХХХХХХ</w:t>
            </w:r>
          </w:p>
        </w:tc>
      </w:tr>
      <w:tr w:rsidR="000A61FB" w:rsidRPr="000A61FB" w:rsidTr="00C14F29">
        <w:trPr>
          <w:trHeight w:val="318"/>
        </w:trPr>
        <w:tc>
          <w:tcPr>
            <w:tcW w:w="3260" w:type="dxa"/>
            <w:vAlign w:val="center"/>
          </w:tcPr>
          <w:p w:rsidR="00C14F29" w:rsidRPr="000A61FB" w:rsidRDefault="00C14F29" w:rsidP="007D72A0">
            <w:pPr>
              <w:pStyle w:val="p19"/>
              <w:rPr>
                <w:rFonts w:ascii="Tahoma" w:hAnsi="Tahoma" w:cs="Tahoma"/>
                <w:sz w:val="20"/>
                <w:szCs w:val="20"/>
              </w:rPr>
            </w:pPr>
            <w:r w:rsidRPr="000A61FB">
              <w:rPr>
                <w:rFonts w:ascii="Tahoma" w:hAnsi="Tahoma" w:cs="Tahoma"/>
                <w:sz w:val="20"/>
                <w:szCs w:val="20"/>
              </w:rPr>
              <w:t>Квалификация привлекаемых специалистов</w:t>
            </w:r>
          </w:p>
        </w:tc>
        <w:tc>
          <w:tcPr>
            <w:tcW w:w="6663" w:type="dxa"/>
            <w:vAlign w:val="center"/>
          </w:tcPr>
          <w:p w:rsidR="00C14F29" w:rsidRPr="000A61FB" w:rsidRDefault="00C14F29" w:rsidP="00C14F29">
            <w:pPr>
              <w:rPr>
                <w:rFonts w:ascii="Tahoma" w:hAnsi="Tahoma" w:cs="Tahoma"/>
              </w:rPr>
            </w:pPr>
            <w:r w:rsidRPr="000A61FB">
              <w:rPr>
                <w:rFonts w:ascii="Tahoma" w:hAnsi="Tahoma" w:cs="Tahoma"/>
              </w:rPr>
              <w:t>Инженер-строитель</w:t>
            </w:r>
          </w:p>
        </w:tc>
      </w:tr>
      <w:tr w:rsidR="000A61FB" w:rsidRPr="000A61FB" w:rsidTr="00C14F29">
        <w:trPr>
          <w:trHeight w:val="318"/>
        </w:trPr>
        <w:tc>
          <w:tcPr>
            <w:tcW w:w="3260" w:type="dxa"/>
            <w:vAlign w:val="center"/>
          </w:tcPr>
          <w:p w:rsidR="00C14F29" w:rsidRPr="000A61FB" w:rsidRDefault="00C14F29" w:rsidP="007D72A0">
            <w:pPr>
              <w:pStyle w:val="p19"/>
              <w:rPr>
                <w:rFonts w:ascii="Tahoma" w:hAnsi="Tahoma" w:cs="Tahoma"/>
                <w:sz w:val="20"/>
                <w:szCs w:val="20"/>
              </w:rPr>
            </w:pPr>
            <w:r w:rsidRPr="000A61FB">
              <w:rPr>
                <w:rFonts w:ascii="Tahoma" w:hAnsi="Tahoma" w:cs="Tahoma"/>
                <w:sz w:val="20"/>
                <w:szCs w:val="20"/>
              </w:rPr>
              <w:t>Степень участия привлекаемых специалистов</w:t>
            </w:r>
          </w:p>
        </w:tc>
        <w:tc>
          <w:tcPr>
            <w:tcW w:w="6663" w:type="dxa"/>
            <w:vAlign w:val="center"/>
          </w:tcPr>
          <w:p w:rsidR="00C14F29" w:rsidRPr="000A61FB" w:rsidRDefault="00C14F29" w:rsidP="00C14F29">
            <w:pPr>
              <w:rPr>
                <w:rFonts w:ascii="Tahoma" w:hAnsi="Tahoma" w:cs="Tahoma"/>
              </w:rPr>
            </w:pPr>
            <w:r w:rsidRPr="000A61FB">
              <w:rPr>
                <w:rFonts w:ascii="Tahoma" w:hAnsi="Tahoma" w:cs="Tahoma"/>
              </w:rPr>
              <w:t>Подготовка технического заключения</w:t>
            </w:r>
          </w:p>
        </w:tc>
      </w:tr>
      <w:tr w:rsidR="000A61FB" w:rsidRPr="000A61FB" w:rsidTr="00C14F29">
        <w:tc>
          <w:tcPr>
            <w:tcW w:w="3260" w:type="dxa"/>
            <w:vAlign w:val="center"/>
          </w:tcPr>
          <w:p w:rsidR="00C14F29" w:rsidRPr="000A61FB" w:rsidRDefault="00C14F29" w:rsidP="007D72A0">
            <w:pPr>
              <w:pStyle w:val="p19"/>
              <w:rPr>
                <w:rFonts w:ascii="Tahoma" w:hAnsi="Tahoma" w:cs="Tahoma"/>
                <w:sz w:val="20"/>
                <w:szCs w:val="20"/>
              </w:rPr>
            </w:pPr>
            <w:r w:rsidRPr="000A61FB">
              <w:rPr>
                <w:rFonts w:ascii="Tahoma" w:hAnsi="Tahoma" w:cs="Tahoma"/>
                <w:sz w:val="20"/>
                <w:szCs w:val="20"/>
              </w:rPr>
              <w:t>Обоснование необходимости привлечения</w:t>
            </w:r>
          </w:p>
        </w:tc>
        <w:tc>
          <w:tcPr>
            <w:tcW w:w="6663" w:type="dxa"/>
            <w:vAlign w:val="center"/>
          </w:tcPr>
          <w:p w:rsidR="00C14F29" w:rsidRPr="000A61FB" w:rsidRDefault="00C14F29" w:rsidP="008A25D2">
            <w:pPr>
              <w:rPr>
                <w:rFonts w:ascii="Tahoma" w:hAnsi="Tahoma" w:cs="Tahoma"/>
              </w:rPr>
            </w:pPr>
            <w:r w:rsidRPr="000A61FB">
              <w:rPr>
                <w:rFonts w:ascii="Tahoma" w:hAnsi="Tahoma" w:cs="Tahoma"/>
              </w:rPr>
              <w:t>Является штатным сотрудником ООО «П</w:t>
            </w:r>
            <w:r w:rsidR="00C94586" w:rsidRPr="000A61FB">
              <w:rPr>
                <w:rFonts w:ascii="Tahoma" w:hAnsi="Tahoma" w:cs="Tahoma"/>
              </w:rPr>
              <w:t>РОЭКСПЕРТ</w:t>
            </w:r>
            <w:r w:rsidRPr="000A61FB">
              <w:rPr>
                <w:rFonts w:ascii="Tahoma" w:hAnsi="Tahoma" w:cs="Tahoma"/>
              </w:rPr>
              <w:t xml:space="preserve"> Г</w:t>
            </w:r>
            <w:r w:rsidR="00C94586" w:rsidRPr="000A61FB">
              <w:rPr>
                <w:rFonts w:ascii="Tahoma" w:hAnsi="Tahoma" w:cs="Tahoma"/>
              </w:rPr>
              <w:t>РУПП</w:t>
            </w:r>
            <w:r w:rsidRPr="000A61FB">
              <w:rPr>
                <w:rFonts w:ascii="Tahoma" w:hAnsi="Tahoma" w:cs="Tahoma"/>
              </w:rPr>
              <w:t>». Профессионально владеет навыками в проектировании объектов, а также имеет практический опыт в сфере строительства.</w:t>
            </w:r>
            <w:r w:rsidR="008A25D2">
              <w:rPr>
                <w:rFonts w:ascii="Tahoma" w:hAnsi="Tahoma" w:cs="Tahoma"/>
              </w:rPr>
              <w:t xml:space="preserve"> Стаж работы в строительстве с 2007г.    </w:t>
            </w:r>
            <w:r w:rsidRPr="000A61FB">
              <w:rPr>
                <w:rFonts w:ascii="Tahoma" w:hAnsi="Tahoma" w:cs="Tahoma"/>
              </w:rPr>
              <w:t xml:space="preserve"> </w:t>
            </w:r>
          </w:p>
        </w:tc>
      </w:tr>
    </w:tbl>
    <w:p w:rsidR="00F40F92" w:rsidRPr="000A61FB" w:rsidRDefault="00F40F92" w:rsidP="00F711EF">
      <w:pPr>
        <w:rPr>
          <w:b/>
          <w:color w:val="FF0000"/>
          <w:sz w:val="24"/>
        </w:rPr>
      </w:pPr>
    </w:p>
    <w:p w:rsidR="00F40F92" w:rsidRPr="000A61FB" w:rsidRDefault="00F40F92" w:rsidP="00F711EF">
      <w:pPr>
        <w:rPr>
          <w:b/>
          <w:color w:val="FF0000"/>
          <w:sz w:val="24"/>
        </w:rPr>
      </w:pPr>
    </w:p>
    <w:p w:rsidR="00F40F92" w:rsidRPr="000A61FB" w:rsidRDefault="00F40F92" w:rsidP="00F711EF">
      <w:pPr>
        <w:rPr>
          <w:b/>
          <w:color w:val="FF0000"/>
          <w:sz w:val="24"/>
        </w:rPr>
        <w:sectPr w:rsidR="00F40F92" w:rsidRPr="000A61FB" w:rsidSect="005114D8">
          <w:headerReference w:type="even" r:id="rId10"/>
          <w:headerReference w:type="default" r:id="rId11"/>
          <w:footnotePr>
            <w:pos w:val="beneathText"/>
          </w:footnotePr>
          <w:type w:val="continuous"/>
          <w:pgSz w:w="11905" w:h="16837"/>
          <w:pgMar w:top="142" w:right="567" w:bottom="284" w:left="1134" w:header="142" w:footer="0" w:gutter="0"/>
          <w:cols w:space="720"/>
          <w:docGrid w:linePitch="360"/>
        </w:sectPr>
      </w:pPr>
    </w:p>
    <w:p w:rsidR="00BE20D9" w:rsidRDefault="00BE20D9" w:rsidP="00F711EF">
      <w:pPr>
        <w:pStyle w:val="1"/>
        <w:ind w:left="284" w:firstLine="142"/>
        <w:rPr>
          <w:b/>
        </w:rPr>
      </w:pPr>
    </w:p>
    <w:p w:rsidR="00F711EF" w:rsidRPr="00722F77" w:rsidRDefault="00F711EF" w:rsidP="00F711EF">
      <w:pPr>
        <w:pStyle w:val="1"/>
        <w:ind w:left="284" w:firstLine="142"/>
        <w:rPr>
          <w:b/>
        </w:rPr>
      </w:pPr>
      <w:r w:rsidRPr="00722F77">
        <w:rPr>
          <w:b/>
        </w:rPr>
        <w:t>ВВЕДЕНИЕ</w:t>
      </w:r>
    </w:p>
    <w:p w:rsidR="00F711EF" w:rsidRPr="002A6888" w:rsidRDefault="002A6888" w:rsidP="00F711EF">
      <w:pPr>
        <w:pStyle w:val="a4"/>
        <w:spacing w:before="240"/>
        <w:ind w:right="142" w:firstLine="851"/>
      </w:pPr>
      <w:r w:rsidRPr="002A6888">
        <w:t>19</w:t>
      </w:r>
      <w:r w:rsidR="00DC19ED" w:rsidRPr="002A6888">
        <w:t xml:space="preserve"> </w:t>
      </w:r>
      <w:r w:rsidR="00FB2D85" w:rsidRPr="002A6888">
        <w:t>марта</w:t>
      </w:r>
      <w:r w:rsidR="00F711EF" w:rsidRPr="002A6888">
        <w:t xml:space="preserve"> 201</w:t>
      </w:r>
      <w:r w:rsidR="00DC19ED" w:rsidRPr="002A6888">
        <w:t>5</w:t>
      </w:r>
      <w:r w:rsidR="00F711EF" w:rsidRPr="002A6888">
        <w:t> г. сотрудникам</w:t>
      </w:r>
      <w:proofErr w:type="gramStart"/>
      <w:r w:rsidR="00F711EF" w:rsidRPr="002A6888">
        <w:t>и ООО</w:t>
      </w:r>
      <w:proofErr w:type="gramEnd"/>
      <w:r w:rsidR="00F711EF" w:rsidRPr="002A6888">
        <w:t> «П</w:t>
      </w:r>
      <w:r w:rsidR="003B047A" w:rsidRPr="002A6888">
        <w:t>РОЭКСПЕРТ</w:t>
      </w:r>
      <w:r w:rsidR="00F711EF" w:rsidRPr="002A6888">
        <w:t xml:space="preserve"> Г</w:t>
      </w:r>
      <w:r w:rsidR="003B047A" w:rsidRPr="002A6888">
        <w:t>РУПП</w:t>
      </w:r>
      <w:r w:rsidR="00F711EF" w:rsidRPr="002A6888">
        <w:t xml:space="preserve">», действующего на основании Свидетельства о допуске к работам по подготовке проектной документации, которые оказывают влияние на безопасность объектов капитального строительства № </w:t>
      </w:r>
      <w:proofErr w:type="spellStart"/>
      <w:r w:rsidR="00D620A5">
        <w:t>ххх</w:t>
      </w:r>
      <w:proofErr w:type="spellEnd"/>
      <w:r w:rsidR="00F711EF" w:rsidRPr="002A6888">
        <w:t xml:space="preserve"> от 30 июля 2014 г., проведен</w:t>
      </w:r>
      <w:r w:rsidR="00A76504" w:rsidRPr="002A6888">
        <w:t>о визуально-инструментальное обследование</w:t>
      </w:r>
      <w:r w:rsidR="005C4A2F" w:rsidRPr="002A6888">
        <w:t xml:space="preserve"> </w:t>
      </w:r>
      <w:r w:rsidRPr="002A6888">
        <w:t xml:space="preserve">помещения над 2-м этажом </w:t>
      </w:r>
      <w:r w:rsidR="002B25B7" w:rsidRPr="002A6888">
        <w:t>здания</w:t>
      </w:r>
      <w:r w:rsidR="00A76504" w:rsidRPr="002A6888">
        <w:t>, расположенн</w:t>
      </w:r>
      <w:r w:rsidR="002D69DE" w:rsidRPr="002A6888">
        <w:t>о</w:t>
      </w:r>
      <w:r w:rsidR="002B25B7" w:rsidRPr="002A6888">
        <w:t>го</w:t>
      </w:r>
      <w:r w:rsidR="00A76504" w:rsidRPr="002A6888">
        <w:t xml:space="preserve"> по адресу: </w:t>
      </w:r>
      <w:r w:rsidRPr="002A6888">
        <w:t xml:space="preserve">г. Москва, </w:t>
      </w:r>
      <w:proofErr w:type="spellStart"/>
      <w:r w:rsidR="00D620A5">
        <w:t>ххххххххххххххххххххх</w:t>
      </w:r>
      <w:proofErr w:type="spellEnd"/>
    </w:p>
    <w:p w:rsidR="00231E9A" w:rsidRDefault="00231E9A" w:rsidP="00071329">
      <w:pPr>
        <w:pStyle w:val="a4"/>
        <w:spacing w:before="120"/>
        <w:ind w:right="142" w:firstLine="851"/>
        <w:rPr>
          <w:u w:val="single"/>
        </w:rPr>
      </w:pPr>
    </w:p>
    <w:p w:rsidR="00F711EF" w:rsidRPr="00524E33" w:rsidRDefault="00F711EF" w:rsidP="00071329">
      <w:pPr>
        <w:pStyle w:val="a4"/>
        <w:spacing w:before="120"/>
        <w:ind w:right="142" w:firstLine="851"/>
      </w:pPr>
      <w:r w:rsidRPr="00524E33">
        <w:rPr>
          <w:u w:val="single"/>
        </w:rPr>
        <w:t>Специалист, принимавши</w:t>
      </w:r>
      <w:r w:rsidR="00A12D88">
        <w:rPr>
          <w:u w:val="single"/>
        </w:rPr>
        <w:t>й</w:t>
      </w:r>
      <w:r w:rsidRPr="00524E33">
        <w:rPr>
          <w:u w:val="single"/>
        </w:rPr>
        <w:t xml:space="preserve"> участие в обследовании</w:t>
      </w:r>
      <w:r w:rsidRPr="00524E33">
        <w:t>:</w:t>
      </w:r>
    </w:p>
    <w:p w:rsidR="00E04BA3" w:rsidRPr="00524E33" w:rsidRDefault="00231E9A" w:rsidP="00E04BA3">
      <w:pPr>
        <w:pStyle w:val="a4"/>
        <w:ind w:right="139" w:firstLine="850"/>
      </w:pPr>
      <w:r>
        <w:t>-</w:t>
      </w:r>
      <w:r w:rsidR="00E04BA3" w:rsidRPr="00524E33">
        <w:t xml:space="preserve"> </w:t>
      </w:r>
      <w:proofErr w:type="spellStart"/>
      <w:r w:rsidR="00D620A5">
        <w:t>хххххххххххххххх</w:t>
      </w:r>
      <w:proofErr w:type="spellEnd"/>
      <w:r w:rsidR="00C14F29" w:rsidRPr="00524E33">
        <w:t xml:space="preserve">, </w:t>
      </w:r>
      <w:r w:rsidR="00E04BA3" w:rsidRPr="00524E33">
        <w:t>инженер-строитель.</w:t>
      </w:r>
    </w:p>
    <w:p w:rsidR="00F711EF" w:rsidRPr="00524E33" w:rsidRDefault="00E04BA3" w:rsidP="00C1095D">
      <w:pPr>
        <w:pStyle w:val="a4"/>
        <w:spacing w:before="120"/>
        <w:ind w:right="142" w:firstLine="851"/>
      </w:pPr>
      <w:r w:rsidRPr="00524E33">
        <w:t xml:space="preserve">Настоящее заключение подготовлено по результатам обследования объекта, выполненного в рамках программы работ по договору </w:t>
      </w:r>
      <w:r w:rsidR="00F711EF" w:rsidRPr="00524E33">
        <w:t>№</w:t>
      </w:r>
      <w:proofErr w:type="spellStart"/>
      <w:r w:rsidR="00D620A5">
        <w:t>ххххххх</w:t>
      </w:r>
      <w:proofErr w:type="spellEnd"/>
      <w:r w:rsidR="00F711EF" w:rsidRPr="00524E33">
        <w:t xml:space="preserve"> от </w:t>
      </w:r>
      <w:r w:rsidR="00524E33" w:rsidRPr="00524E33">
        <w:t>16</w:t>
      </w:r>
      <w:r w:rsidR="00F711EF" w:rsidRPr="00524E33">
        <w:t xml:space="preserve"> </w:t>
      </w:r>
      <w:r w:rsidR="00524E33" w:rsidRPr="00524E33">
        <w:t>марта</w:t>
      </w:r>
      <w:r w:rsidR="00F711EF" w:rsidRPr="00524E33">
        <w:t xml:space="preserve"> 201</w:t>
      </w:r>
      <w:r w:rsidR="00A76504" w:rsidRPr="00524E33">
        <w:t>5</w:t>
      </w:r>
      <w:r w:rsidR="00F711EF" w:rsidRPr="00524E33">
        <w:t> г.</w:t>
      </w:r>
    </w:p>
    <w:p w:rsidR="00E04BA3" w:rsidRPr="00524E33" w:rsidRDefault="00E04BA3" w:rsidP="00E04BA3">
      <w:pPr>
        <w:pStyle w:val="a4"/>
        <w:spacing w:before="120"/>
        <w:ind w:right="142" w:firstLine="851"/>
      </w:pPr>
      <w:r w:rsidRPr="00524E33">
        <w:t>В настоящем заключении приведены итогов</w:t>
      </w:r>
      <w:r w:rsidR="00A76504" w:rsidRPr="00524E33">
        <w:t>ые результаты выполненных работ</w:t>
      </w:r>
      <w:r w:rsidRPr="00524E33">
        <w:t>.</w:t>
      </w:r>
    </w:p>
    <w:p w:rsidR="00A76504" w:rsidRPr="00524E33" w:rsidRDefault="00E04BA3" w:rsidP="00E04BA3">
      <w:pPr>
        <w:pStyle w:val="a4"/>
        <w:spacing w:before="120"/>
        <w:ind w:right="142" w:firstLine="851"/>
      </w:pPr>
      <w:r w:rsidRPr="00524E33">
        <w:t xml:space="preserve">При использовании материалов настоящего заключения ссылки обязательны. </w:t>
      </w:r>
    </w:p>
    <w:p w:rsidR="00E04BA3" w:rsidRPr="00FC5D87" w:rsidRDefault="00E04BA3" w:rsidP="00E04BA3">
      <w:pPr>
        <w:pStyle w:val="a4"/>
        <w:spacing w:before="120"/>
        <w:ind w:right="142" w:firstLine="851"/>
      </w:pPr>
      <w:r w:rsidRPr="00FC5D87">
        <w:t>Работы выполнены с учетом требований действующих нормативных документов (СП,</w:t>
      </w:r>
      <w:r w:rsidR="00A72D1F" w:rsidRPr="00FC5D87">
        <w:t> </w:t>
      </w:r>
      <w:r w:rsidRPr="00FC5D87">
        <w:t>СНиП, ГОСТ и т.п.).</w:t>
      </w:r>
    </w:p>
    <w:p w:rsidR="00231E9A" w:rsidRDefault="00231E9A" w:rsidP="00C1095D">
      <w:pPr>
        <w:pStyle w:val="a4"/>
        <w:spacing w:before="120"/>
        <w:ind w:right="142" w:firstLine="851"/>
        <w:rPr>
          <w:szCs w:val="24"/>
          <w:u w:val="single"/>
        </w:rPr>
      </w:pPr>
    </w:p>
    <w:p w:rsidR="00F711EF" w:rsidRPr="00FC5D87" w:rsidRDefault="00F711EF" w:rsidP="00C1095D">
      <w:pPr>
        <w:pStyle w:val="a4"/>
        <w:spacing w:before="120"/>
        <w:ind w:right="142" w:firstLine="851"/>
        <w:rPr>
          <w:szCs w:val="24"/>
          <w:u w:val="single"/>
        </w:rPr>
      </w:pPr>
      <w:r w:rsidRPr="00FC5D87">
        <w:rPr>
          <w:szCs w:val="24"/>
          <w:u w:val="single"/>
        </w:rPr>
        <w:t>Технические средства контроля, используемые на объекте</w:t>
      </w:r>
      <w:r w:rsidR="005A2E16" w:rsidRPr="00FC5D87">
        <w:rPr>
          <w:szCs w:val="24"/>
          <w:u w:val="single"/>
        </w:rPr>
        <w:t>:</w:t>
      </w:r>
    </w:p>
    <w:p w:rsidR="00F711EF" w:rsidRPr="00FC5D87" w:rsidRDefault="00F711EF" w:rsidP="00B55A3C">
      <w:pPr>
        <w:pStyle w:val="a4"/>
        <w:numPr>
          <w:ilvl w:val="0"/>
          <w:numId w:val="1"/>
        </w:numPr>
        <w:tabs>
          <w:tab w:val="left" w:pos="1211"/>
        </w:tabs>
        <w:overflowPunct w:val="0"/>
        <w:autoSpaceDE w:val="0"/>
        <w:ind w:left="1211" w:right="140"/>
        <w:textAlignment w:val="baseline"/>
        <w:rPr>
          <w:szCs w:val="24"/>
        </w:rPr>
      </w:pPr>
      <w:r w:rsidRPr="00FC5D87">
        <w:rPr>
          <w:szCs w:val="24"/>
        </w:rPr>
        <w:t>цифровая фотокамера «</w:t>
      </w:r>
      <w:proofErr w:type="spellStart"/>
      <w:r w:rsidRPr="00FC5D87">
        <w:rPr>
          <w:szCs w:val="24"/>
        </w:rPr>
        <w:t>Canon</w:t>
      </w:r>
      <w:proofErr w:type="spellEnd"/>
      <w:r w:rsidRPr="00FC5D87">
        <w:rPr>
          <w:szCs w:val="24"/>
        </w:rPr>
        <w:t xml:space="preserve"> D500»;</w:t>
      </w:r>
    </w:p>
    <w:p w:rsidR="00F711EF" w:rsidRPr="00FC5D87" w:rsidRDefault="00F711EF" w:rsidP="00B55A3C">
      <w:pPr>
        <w:pStyle w:val="a4"/>
        <w:numPr>
          <w:ilvl w:val="0"/>
          <w:numId w:val="1"/>
        </w:numPr>
        <w:tabs>
          <w:tab w:val="left" w:pos="1211"/>
        </w:tabs>
        <w:overflowPunct w:val="0"/>
        <w:autoSpaceDE w:val="0"/>
        <w:ind w:left="1211" w:right="140"/>
        <w:textAlignment w:val="baseline"/>
        <w:rPr>
          <w:szCs w:val="24"/>
        </w:rPr>
      </w:pPr>
      <w:r w:rsidRPr="00FC5D87">
        <w:rPr>
          <w:szCs w:val="24"/>
        </w:rPr>
        <w:t>рулетка метрическая ТL5M ГОСТ 7502- 98;</w:t>
      </w:r>
    </w:p>
    <w:p w:rsidR="00F711EF" w:rsidRPr="00FC5D87" w:rsidRDefault="00F711EF" w:rsidP="00B55A3C">
      <w:pPr>
        <w:pStyle w:val="a4"/>
        <w:numPr>
          <w:ilvl w:val="0"/>
          <w:numId w:val="1"/>
        </w:numPr>
        <w:tabs>
          <w:tab w:val="left" w:pos="1211"/>
        </w:tabs>
        <w:overflowPunct w:val="0"/>
        <w:autoSpaceDE w:val="0"/>
        <w:ind w:left="1211" w:right="140"/>
        <w:textAlignment w:val="baseline"/>
        <w:rPr>
          <w:szCs w:val="24"/>
          <w:lang w:val="en-US"/>
        </w:rPr>
      </w:pPr>
      <w:r w:rsidRPr="00FC5D87">
        <w:rPr>
          <w:szCs w:val="24"/>
        </w:rPr>
        <w:t>дальномер</w:t>
      </w:r>
      <w:r w:rsidRPr="00FC5D87">
        <w:rPr>
          <w:szCs w:val="24"/>
          <w:lang w:val="en-US"/>
        </w:rPr>
        <w:t xml:space="preserve"> DISTO classic/lite </w:t>
      </w:r>
      <w:r w:rsidRPr="00FC5D87">
        <w:rPr>
          <w:szCs w:val="24"/>
        </w:rPr>
        <w:t>лазерный</w:t>
      </w:r>
      <w:r w:rsidRPr="00FC5D87">
        <w:rPr>
          <w:szCs w:val="24"/>
          <w:lang w:val="en-US"/>
        </w:rPr>
        <w:t>;</w:t>
      </w:r>
    </w:p>
    <w:p w:rsidR="00F711EF" w:rsidRPr="00FC5D87" w:rsidRDefault="00BA7FD3" w:rsidP="00BA7FD3">
      <w:pPr>
        <w:pStyle w:val="a4"/>
        <w:spacing w:before="120"/>
        <w:ind w:right="142" w:firstLine="851"/>
      </w:pPr>
      <w:r w:rsidRPr="00FC5D87">
        <w:t xml:space="preserve">Для камеральной обработки материалов обследования оси на схемах </w:t>
      </w:r>
      <w:r w:rsidR="00A824A6" w:rsidRPr="00FC5D87">
        <w:t>П</w:t>
      </w:r>
      <w:r w:rsidRPr="00FC5D87">
        <w:t>риложения 2 замаркированы условно.</w:t>
      </w:r>
    </w:p>
    <w:p w:rsidR="0042108B" w:rsidRDefault="0042108B" w:rsidP="00C1095D">
      <w:pPr>
        <w:pStyle w:val="a4"/>
        <w:ind w:right="139" w:firstLine="850"/>
        <w:rPr>
          <w:u w:val="single"/>
        </w:rPr>
      </w:pPr>
    </w:p>
    <w:p w:rsidR="000543FB" w:rsidRPr="00722F77" w:rsidRDefault="000543FB">
      <w:pPr>
        <w:rPr>
          <w:b/>
          <w:sz w:val="24"/>
          <w:szCs w:val="24"/>
        </w:rPr>
      </w:pPr>
    </w:p>
    <w:p w:rsidR="00722F77" w:rsidRPr="00722F77" w:rsidRDefault="00722F77">
      <w:pPr>
        <w:rPr>
          <w:b/>
          <w:sz w:val="24"/>
          <w:szCs w:val="24"/>
        </w:rPr>
      </w:pPr>
    </w:p>
    <w:p w:rsidR="00722F77" w:rsidRPr="00722F77" w:rsidRDefault="00722F77">
      <w:pPr>
        <w:rPr>
          <w:b/>
          <w:sz w:val="24"/>
          <w:szCs w:val="24"/>
        </w:rPr>
      </w:pPr>
      <w:r w:rsidRPr="00722F77">
        <w:rPr>
          <w:b/>
          <w:sz w:val="24"/>
          <w:szCs w:val="24"/>
        </w:rPr>
        <w:br w:type="page"/>
      </w:r>
    </w:p>
    <w:p w:rsidR="00F711EF" w:rsidRPr="00057BD8" w:rsidRDefault="00F711EF" w:rsidP="001C226F">
      <w:pPr>
        <w:spacing w:before="360" w:line="360" w:lineRule="auto"/>
        <w:jc w:val="center"/>
        <w:rPr>
          <w:b/>
          <w:sz w:val="24"/>
          <w:szCs w:val="24"/>
        </w:rPr>
      </w:pPr>
      <w:r w:rsidRPr="00057BD8">
        <w:rPr>
          <w:b/>
          <w:sz w:val="24"/>
          <w:szCs w:val="24"/>
        </w:rPr>
        <w:lastRenderedPageBreak/>
        <w:t>1.</w:t>
      </w:r>
      <w:r w:rsidRPr="00057BD8">
        <w:t xml:space="preserve"> </w:t>
      </w:r>
      <w:r w:rsidRPr="00057BD8">
        <w:rPr>
          <w:b/>
          <w:sz w:val="24"/>
          <w:szCs w:val="24"/>
        </w:rPr>
        <w:t xml:space="preserve">ЦЕЛЬ И ЗАДАЧИ </w:t>
      </w:r>
      <w:r w:rsidRPr="00057BD8">
        <w:rPr>
          <w:b/>
          <w:caps/>
          <w:sz w:val="24"/>
          <w:szCs w:val="24"/>
        </w:rPr>
        <w:t>обследования</w:t>
      </w:r>
    </w:p>
    <w:p w:rsidR="000D3E29" w:rsidRPr="00057BD8" w:rsidRDefault="00F711EF" w:rsidP="000D3E29">
      <w:pPr>
        <w:keepNext/>
        <w:suppressAutoHyphens/>
        <w:spacing w:line="360" w:lineRule="auto"/>
        <w:ind w:left="284"/>
        <w:jc w:val="center"/>
        <w:rPr>
          <w:rFonts w:eastAsia="GOST type B"/>
          <w:sz w:val="24"/>
          <w:szCs w:val="24"/>
        </w:rPr>
      </w:pPr>
      <w:r w:rsidRPr="00A12D88">
        <w:rPr>
          <w:b/>
          <w:i/>
          <w:sz w:val="24"/>
          <w:szCs w:val="24"/>
        </w:rPr>
        <w:t>Целью</w:t>
      </w:r>
      <w:r w:rsidRPr="00057BD8">
        <w:rPr>
          <w:sz w:val="24"/>
          <w:szCs w:val="24"/>
        </w:rPr>
        <w:t xml:space="preserve"> данного обследования является </w:t>
      </w:r>
      <w:r w:rsidR="00354377" w:rsidRPr="00057BD8">
        <w:rPr>
          <w:sz w:val="24"/>
          <w:szCs w:val="24"/>
        </w:rPr>
        <w:t xml:space="preserve">определение </w:t>
      </w:r>
      <w:r w:rsidR="000D3E29" w:rsidRPr="00057BD8">
        <w:rPr>
          <w:sz w:val="24"/>
          <w:szCs w:val="24"/>
        </w:rPr>
        <w:t>назначения помещения</w:t>
      </w:r>
      <w:r w:rsidR="00354377" w:rsidRPr="00057BD8">
        <w:rPr>
          <w:sz w:val="24"/>
          <w:szCs w:val="24"/>
        </w:rPr>
        <w:t xml:space="preserve"> </w:t>
      </w:r>
      <w:r w:rsidR="000D3E29" w:rsidRPr="00057BD8">
        <w:rPr>
          <w:sz w:val="24"/>
          <w:szCs w:val="24"/>
        </w:rPr>
        <w:t>над 2-м этажом</w:t>
      </w:r>
      <w:r w:rsidR="00354377" w:rsidRPr="00057BD8">
        <w:rPr>
          <w:sz w:val="24"/>
          <w:szCs w:val="24"/>
        </w:rPr>
        <w:t xml:space="preserve"> здания, расположенного по адресу: </w:t>
      </w:r>
      <w:proofErr w:type="gramStart"/>
      <w:r w:rsidR="000D3E29" w:rsidRPr="00057BD8">
        <w:rPr>
          <w:sz w:val="24"/>
          <w:szCs w:val="24"/>
        </w:rPr>
        <w:t>г</w:t>
      </w:r>
      <w:proofErr w:type="gramEnd"/>
      <w:r w:rsidR="000D3E29" w:rsidRPr="00057BD8">
        <w:rPr>
          <w:sz w:val="24"/>
          <w:szCs w:val="24"/>
        </w:rPr>
        <w:t xml:space="preserve">. Москва, </w:t>
      </w:r>
      <w:proofErr w:type="spellStart"/>
      <w:r w:rsidR="00D620A5">
        <w:rPr>
          <w:sz w:val="24"/>
          <w:szCs w:val="24"/>
        </w:rPr>
        <w:t>ххххххххххххххххххххххххх</w:t>
      </w:r>
      <w:proofErr w:type="spellEnd"/>
    </w:p>
    <w:p w:rsidR="00F711EF" w:rsidRPr="00057BD8" w:rsidRDefault="00F711EF" w:rsidP="000D3E29">
      <w:pPr>
        <w:pStyle w:val="a4"/>
        <w:spacing w:before="240"/>
        <w:ind w:left="284" w:right="140" w:firstLine="850"/>
      </w:pPr>
      <w:r w:rsidRPr="00057BD8">
        <w:t>Для достижения поставленн</w:t>
      </w:r>
      <w:r w:rsidR="00354377" w:rsidRPr="00057BD8">
        <w:t>ой</w:t>
      </w:r>
      <w:r w:rsidR="0074672A" w:rsidRPr="00057BD8">
        <w:t xml:space="preserve"> целей</w:t>
      </w:r>
      <w:r w:rsidRPr="00057BD8">
        <w:t xml:space="preserve"> в процессе работы решались следующие задачи: </w:t>
      </w:r>
    </w:p>
    <w:p w:rsidR="00E4534C" w:rsidRPr="00057BD8" w:rsidRDefault="00750F47" w:rsidP="00E4534C">
      <w:pPr>
        <w:pStyle w:val="a4"/>
        <w:numPr>
          <w:ilvl w:val="0"/>
          <w:numId w:val="1"/>
        </w:numPr>
        <w:tabs>
          <w:tab w:val="left" w:pos="1211"/>
        </w:tabs>
        <w:overflowPunct w:val="0"/>
        <w:autoSpaceDE w:val="0"/>
        <w:ind w:left="1211" w:right="140"/>
        <w:textAlignment w:val="baseline"/>
      </w:pPr>
      <w:r w:rsidRPr="00057BD8">
        <w:t>общий осмотр объекта;</w:t>
      </w:r>
    </w:p>
    <w:p w:rsidR="00C1095D" w:rsidRPr="00057BD8" w:rsidRDefault="00C1095D" w:rsidP="00E4534C">
      <w:pPr>
        <w:pStyle w:val="a4"/>
        <w:numPr>
          <w:ilvl w:val="0"/>
          <w:numId w:val="1"/>
        </w:numPr>
        <w:tabs>
          <w:tab w:val="left" w:pos="1211"/>
        </w:tabs>
        <w:overflowPunct w:val="0"/>
        <w:autoSpaceDE w:val="0"/>
        <w:ind w:left="1211" w:right="140"/>
        <w:textAlignment w:val="baseline"/>
      </w:pPr>
      <w:r w:rsidRPr="00057BD8">
        <w:rPr>
          <w:szCs w:val="24"/>
        </w:rPr>
        <w:t xml:space="preserve">натурное инженерное освидетельствование строительных конструкций указанного </w:t>
      </w:r>
      <w:r w:rsidR="00057BD8" w:rsidRPr="00057BD8">
        <w:rPr>
          <w:szCs w:val="24"/>
        </w:rPr>
        <w:t>помещения</w:t>
      </w:r>
      <w:r w:rsidRPr="00057BD8">
        <w:rPr>
          <w:szCs w:val="24"/>
        </w:rPr>
        <w:t>, включая сплошное визуальное обследование (в зонах доступных для осмотра), выборочные обмерные работы и идентификацию типов использованных конструкций и материалов;</w:t>
      </w:r>
    </w:p>
    <w:p w:rsidR="00354377" w:rsidRPr="00057BD8" w:rsidRDefault="00354377" w:rsidP="00E4534C">
      <w:pPr>
        <w:pStyle w:val="a4"/>
        <w:numPr>
          <w:ilvl w:val="0"/>
          <w:numId w:val="1"/>
        </w:numPr>
        <w:tabs>
          <w:tab w:val="left" w:pos="1211"/>
        </w:tabs>
        <w:overflowPunct w:val="0"/>
        <w:autoSpaceDE w:val="0"/>
        <w:ind w:left="1211" w:right="140"/>
        <w:textAlignment w:val="baseline"/>
      </w:pPr>
      <w:r w:rsidRPr="00057BD8">
        <w:rPr>
          <w:szCs w:val="24"/>
        </w:rPr>
        <w:t>выявление конструктивных особенностей и геометрических параметров основных несущих конструкций (элементы каркаса, стены, перекрытие, перегородки);</w:t>
      </w:r>
    </w:p>
    <w:p w:rsidR="00354377" w:rsidRPr="00057BD8" w:rsidRDefault="00354377" w:rsidP="00354377">
      <w:pPr>
        <w:pStyle w:val="a4"/>
        <w:numPr>
          <w:ilvl w:val="0"/>
          <w:numId w:val="1"/>
        </w:numPr>
        <w:tabs>
          <w:tab w:val="left" w:pos="1211"/>
        </w:tabs>
        <w:overflowPunct w:val="0"/>
        <w:autoSpaceDE w:val="0"/>
        <w:ind w:left="1211" w:right="140"/>
        <w:textAlignment w:val="baseline"/>
      </w:pPr>
      <w:r w:rsidRPr="00057BD8">
        <w:t>определение категории технического состояния несущих строительных конструкций здания;</w:t>
      </w:r>
    </w:p>
    <w:p w:rsidR="00E4534C" w:rsidRPr="00057BD8" w:rsidRDefault="00E4534C" w:rsidP="00C1095D">
      <w:pPr>
        <w:pStyle w:val="a4"/>
        <w:numPr>
          <w:ilvl w:val="0"/>
          <w:numId w:val="1"/>
        </w:numPr>
        <w:tabs>
          <w:tab w:val="left" w:pos="1211"/>
        </w:tabs>
        <w:overflowPunct w:val="0"/>
        <w:autoSpaceDE w:val="0"/>
        <w:ind w:left="1211" w:right="140"/>
        <w:textAlignment w:val="baseline"/>
      </w:pPr>
      <w:r w:rsidRPr="00057BD8">
        <w:t>фотофиксация</w:t>
      </w:r>
      <w:r w:rsidR="00C1095D" w:rsidRPr="00057BD8">
        <w:t xml:space="preserve"> обследуемого объекта</w:t>
      </w:r>
      <w:r w:rsidRPr="00057BD8">
        <w:t>;</w:t>
      </w:r>
    </w:p>
    <w:p w:rsidR="00E4534C" w:rsidRPr="00057BD8" w:rsidRDefault="00E4534C" w:rsidP="00E4534C">
      <w:pPr>
        <w:pStyle w:val="a4"/>
        <w:numPr>
          <w:ilvl w:val="0"/>
          <w:numId w:val="1"/>
        </w:numPr>
        <w:tabs>
          <w:tab w:val="left" w:pos="1211"/>
        </w:tabs>
        <w:overflowPunct w:val="0"/>
        <w:autoSpaceDE w:val="0"/>
        <w:ind w:left="1211" w:right="140"/>
        <w:textAlignment w:val="baseline"/>
      </w:pPr>
      <w:r w:rsidRPr="00057BD8">
        <w:t>камеральная обработка результатов</w:t>
      </w:r>
      <w:r w:rsidR="007E7CCA" w:rsidRPr="00057BD8">
        <w:t>,</w:t>
      </w:r>
      <w:r w:rsidRPr="00057BD8">
        <w:t xml:space="preserve"> полученных в ходе работ по обследования;</w:t>
      </w:r>
    </w:p>
    <w:p w:rsidR="00E4534C" w:rsidRPr="00057BD8" w:rsidRDefault="005C4A2F" w:rsidP="00E4534C">
      <w:pPr>
        <w:pStyle w:val="a4"/>
        <w:numPr>
          <w:ilvl w:val="0"/>
          <w:numId w:val="1"/>
        </w:numPr>
        <w:tabs>
          <w:tab w:val="left" w:pos="1211"/>
        </w:tabs>
        <w:overflowPunct w:val="0"/>
        <w:autoSpaceDE w:val="0"/>
        <w:ind w:left="1211" w:right="140"/>
        <w:textAlignment w:val="baseline"/>
      </w:pPr>
      <w:r w:rsidRPr="00057BD8">
        <w:t>составление Технического З</w:t>
      </w:r>
      <w:r w:rsidR="00E4534C" w:rsidRPr="00057BD8">
        <w:t>аключения.</w:t>
      </w:r>
    </w:p>
    <w:p w:rsidR="00E4534C" w:rsidRPr="000A61FB" w:rsidRDefault="00E4534C">
      <w:pPr>
        <w:rPr>
          <w:color w:val="FF0000"/>
          <w:sz w:val="24"/>
          <w:szCs w:val="24"/>
        </w:rPr>
      </w:pPr>
    </w:p>
    <w:p w:rsidR="00231E9A" w:rsidRDefault="00231E9A">
      <w:pPr>
        <w:rPr>
          <w:b/>
          <w:caps/>
          <w:color w:val="FF0000"/>
          <w:sz w:val="24"/>
          <w:szCs w:val="24"/>
        </w:rPr>
      </w:pPr>
      <w:r>
        <w:rPr>
          <w:b/>
          <w:caps/>
          <w:color w:val="FF0000"/>
          <w:sz w:val="24"/>
          <w:szCs w:val="24"/>
        </w:rPr>
        <w:br w:type="page"/>
      </w:r>
    </w:p>
    <w:p w:rsidR="00BA7FD3" w:rsidRPr="00853C7E" w:rsidRDefault="002D69DE" w:rsidP="00BA7FD3">
      <w:pPr>
        <w:spacing w:before="240" w:line="360" w:lineRule="auto"/>
        <w:jc w:val="center"/>
        <w:rPr>
          <w:b/>
          <w:caps/>
          <w:sz w:val="24"/>
          <w:szCs w:val="24"/>
        </w:rPr>
      </w:pPr>
      <w:r w:rsidRPr="00853C7E">
        <w:rPr>
          <w:b/>
          <w:caps/>
          <w:sz w:val="24"/>
          <w:szCs w:val="24"/>
        </w:rPr>
        <w:lastRenderedPageBreak/>
        <w:t>2</w:t>
      </w:r>
      <w:r w:rsidR="00BA7FD3" w:rsidRPr="00853C7E">
        <w:rPr>
          <w:b/>
          <w:caps/>
          <w:sz w:val="24"/>
          <w:szCs w:val="24"/>
        </w:rPr>
        <w:t>. Методика проведения обследования</w:t>
      </w:r>
    </w:p>
    <w:p w:rsidR="00BA7FD3" w:rsidRPr="00853C7E" w:rsidRDefault="00BA7FD3" w:rsidP="00BA7FD3">
      <w:pPr>
        <w:pStyle w:val="a4"/>
        <w:overflowPunct w:val="0"/>
        <w:autoSpaceDE w:val="0"/>
        <w:spacing w:before="120" w:line="240" w:lineRule="auto"/>
        <w:ind w:left="284" w:right="281" w:firstLine="850"/>
        <w:textAlignment w:val="baseline"/>
      </w:pPr>
      <w:r w:rsidRPr="00853C7E">
        <w:t>Обследование объекта осуществлялось последовательно в несколько этапов:</w:t>
      </w:r>
    </w:p>
    <w:p w:rsidR="00BA7FD3" w:rsidRPr="00853C7E" w:rsidRDefault="00BA7FD3" w:rsidP="00BA7FD3">
      <w:pPr>
        <w:pStyle w:val="a4"/>
        <w:overflowPunct w:val="0"/>
        <w:autoSpaceDE w:val="0"/>
        <w:spacing w:before="120" w:line="240" w:lineRule="auto"/>
        <w:ind w:left="284" w:right="284" w:firstLine="851"/>
        <w:textAlignment w:val="baseline"/>
      </w:pPr>
      <w:r w:rsidRPr="00853C7E">
        <w:t xml:space="preserve">1-й этап – </w:t>
      </w:r>
      <w:r w:rsidRPr="00853C7E">
        <w:rPr>
          <w:u w:val="single"/>
        </w:rPr>
        <w:t>подготовительные работы;</w:t>
      </w:r>
    </w:p>
    <w:p w:rsidR="00BA7FD3" w:rsidRPr="00853C7E" w:rsidRDefault="00BA7FD3" w:rsidP="00BA7FD3">
      <w:pPr>
        <w:pStyle w:val="a4"/>
        <w:overflowPunct w:val="0"/>
        <w:autoSpaceDE w:val="0"/>
        <w:spacing w:before="120" w:line="240" w:lineRule="auto"/>
        <w:ind w:left="284" w:right="284" w:firstLine="851"/>
        <w:textAlignment w:val="baseline"/>
      </w:pPr>
      <w:r w:rsidRPr="00853C7E">
        <w:t xml:space="preserve">2-й этап – </w:t>
      </w:r>
      <w:r w:rsidRPr="00853C7E">
        <w:rPr>
          <w:u w:val="single"/>
        </w:rPr>
        <w:t>предварительное (визуальное) обследование</w:t>
      </w:r>
      <w:r w:rsidRPr="00853C7E">
        <w:t>;</w:t>
      </w:r>
    </w:p>
    <w:p w:rsidR="00BA7FD3" w:rsidRPr="00853C7E" w:rsidRDefault="00BA7FD3" w:rsidP="00BA7FD3">
      <w:pPr>
        <w:pStyle w:val="a4"/>
        <w:overflowPunct w:val="0"/>
        <w:autoSpaceDE w:val="0"/>
        <w:spacing w:before="120" w:line="240" w:lineRule="auto"/>
        <w:ind w:left="284" w:right="284" w:firstLine="851"/>
        <w:textAlignment w:val="baseline"/>
      </w:pPr>
      <w:r w:rsidRPr="00853C7E">
        <w:t xml:space="preserve">3-й этап – </w:t>
      </w:r>
      <w:r w:rsidRPr="00853C7E">
        <w:rPr>
          <w:u w:val="single"/>
        </w:rPr>
        <w:t>детальное (инструментальное) обследование</w:t>
      </w:r>
      <w:r w:rsidRPr="00853C7E">
        <w:t>.</w:t>
      </w:r>
    </w:p>
    <w:p w:rsidR="00BA7FD3" w:rsidRPr="00853C7E" w:rsidRDefault="00BA7FD3" w:rsidP="00BA7FD3">
      <w:pPr>
        <w:pStyle w:val="a4"/>
        <w:overflowPunct w:val="0"/>
        <w:autoSpaceDE w:val="0"/>
        <w:spacing w:before="240"/>
        <w:ind w:left="284" w:right="284" w:firstLine="851"/>
        <w:textAlignment w:val="baseline"/>
      </w:pPr>
      <w:r w:rsidRPr="00853C7E">
        <w:t>Состав работ и последовательность действий по обследованию конструкций независимо от материала, из которого они изготовлены, на каждом этапе включают:</w:t>
      </w:r>
    </w:p>
    <w:p w:rsidR="00BA7FD3" w:rsidRPr="00853C7E" w:rsidRDefault="00BA7FD3" w:rsidP="00BA7FD3">
      <w:pPr>
        <w:pStyle w:val="a4"/>
        <w:overflowPunct w:val="0"/>
        <w:autoSpaceDE w:val="0"/>
        <w:spacing w:before="120"/>
        <w:ind w:left="284" w:right="142" w:firstLine="851"/>
        <w:textAlignment w:val="baseline"/>
        <w:rPr>
          <w:b/>
        </w:rPr>
      </w:pPr>
      <w:r w:rsidRPr="00853C7E">
        <w:rPr>
          <w:b/>
        </w:rPr>
        <w:t>Подготовительные работы</w:t>
      </w:r>
      <w:r w:rsidR="002D69DE" w:rsidRPr="00853C7E">
        <w:t xml:space="preserve"> предусматривают ознакомление с объектом обследования, проектной и исполнительной документацией на конструкции и строительство здания, с документацией по эксплуатации и имевшим место ремонтам, перепланировкам и реконструкции, с результатами предыдущих обследований.</w:t>
      </w:r>
    </w:p>
    <w:p w:rsidR="00BA7FD3" w:rsidRPr="00853C7E" w:rsidRDefault="00BA7FD3" w:rsidP="00BA7FD3">
      <w:pPr>
        <w:pStyle w:val="a4"/>
        <w:overflowPunct w:val="0"/>
        <w:autoSpaceDE w:val="0"/>
        <w:spacing w:before="120"/>
        <w:ind w:left="284" w:right="142" w:firstLine="851"/>
        <w:textAlignment w:val="baseline"/>
        <w:rPr>
          <w:b/>
        </w:rPr>
      </w:pPr>
      <w:r w:rsidRPr="00853C7E">
        <w:rPr>
          <w:b/>
        </w:rPr>
        <w:t>Предварительное визуальное обследование</w:t>
      </w:r>
      <w:r w:rsidR="002D69DE" w:rsidRPr="00853C7E">
        <w:rPr>
          <w:b/>
        </w:rPr>
        <w:t xml:space="preserve"> </w:t>
      </w:r>
      <w:r w:rsidRPr="00853C7E">
        <w:t>проводят для предварительной оценки технического состояния строительных конструкций по внешним признакам и для определения необходимости в проведении детального инструментального обследования. Основой предварительного обследования является осмотр здания или сооружения и отдельных конструкций с применением измерительных инструментов и приборов (бинокли, фотоаппараты, рулетки, штангенциркули, щупы и прочее). При визуальном обследовании выявляют и фиксируют видимые дефекты и повреждения, производят контрольные обмеры, делают описания, зарисовки, фотографии дефектных участков, составляют схемы и ведомости дефектов и повреждений с фиксацией их мест и характера</w:t>
      </w:r>
      <w:r w:rsidR="002D69DE" w:rsidRPr="00853C7E">
        <w:t>.</w:t>
      </w:r>
    </w:p>
    <w:p w:rsidR="00BA7FD3" w:rsidRPr="00853C7E" w:rsidRDefault="00BA7FD3" w:rsidP="00BA7FD3">
      <w:pPr>
        <w:pStyle w:val="a4"/>
        <w:overflowPunct w:val="0"/>
        <w:autoSpaceDE w:val="0"/>
        <w:spacing w:before="120"/>
        <w:ind w:left="284" w:right="142" w:firstLine="851"/>
        <w:textAlignment w:val="baseline"/>
        <w:rPr>
          <w:b/>
        </w:rPr>
      </w:pPr>
      <w:r w:rsidRPr="00853C7E">
        <w:rPr>
          <w:b/>
        </w:rPr>
        <w:t xml:space="preserve">Детальное инженерное обследование </w:t>
      </w:r>
      <w:r w:rsidR="002D69DE" w:rsidRPr="00853C7E">
        <w:t>в зависимости от поставленных задач, наличия и полноты проектно-технической документации, характера и степени дефектов и повреждений может быть сплошным (полным) или выборочным</w:t>
      </w:r>
    </w:p>
    <w:p w:rsidR="002D69DE" w:rsidRPr="00853C7E" w:rsidRDefault="002D69DE" w:rsidP="002D69DE">
      <w:pPr>
        <w:pStyle w:val="a4"/>
        <w:overflowPunct w:val="0"/>
        <w:autoSpaceDE w:val="0"/>
        <w:spacing w:before="120"/>
        <w:ind w:left="284" w:right="142" w:firstLine="851"/>
        <w:textAlignment w:val="baseline"/>
      </w:pPr>
      <w:r w:rsidRPr="00853C7E">
        <w:rPr>
          <w:b/>
        </w:rPr>
        <w:t>Обмерные работы</w:t>
      </w:r>
      <w:r w:rsidRPr="00853C7E">
        <w:t xml:space="preserve"> выполняются согласно ГОСТ 26433.2-94 «Правила выполнения измерений параметров зданий и сооружений». Целью обмерных работ является уточнение фактических геометрических параметров строительных конструкций и их элементов, определение их соответствия проекту или отклонение от него. Для обмерных работ, по мере необходимости, применяются измерительные инструменты. Все применяемые инструменты и приборы должны быть поверены в установленном порядке.</w:t>
      </w:r>
    </w:p>
    <w:p w:rsidR="002D69DE" w:rsidRPr="00853C7E" w:rsidRDefault="002D69DE" w:rsidP="002D69DE">
      <w:pPr>
        <w:pStyle w:val="a4"/>
        <w:overflowPunct w:val="0"/>
        <w:autoSpaceDE w:val="0"/>
        <w:spacing w:before="120"/>
        <w:ind w:left="284" w:right="142" w:firstLine="851"/>
        <w:textAlignment w:val="baseline"/>
      </w:pPr>
      <w:r w:rsidRPr="00853C7E">
        <w:t>По результатам проведенного обследования составляется заключение о техническом состоянии конструкций здания или сооружения, в котором приводятся сведения, полученные из проектной и исполнительной документации, и материалы, характеризующие особенности эксплуатации конструкций, вызвавшие необходимость проведения обследования.</w:t>
      </w:r>
    </w:p>
    <w:p w:rsidR="002D69DE" w:rsidRPr="000A61FB" w:rsidRDefault="002D69DE">
      <w:pPr>
        <w:rPr>
          <w:color w:val="FF0000"/>
          <w:sz w:val="24"/>
        </w:rPr>
      </w:pPr>
      <w:r w:rsidRPr="000A61FB">
        <w:rPr>
          <w:color w:val="FF0000"/>
        </w:rPr>
        <w:br w:type="page"/>
      </w:r>
    </w:p>
    <w:p w:rsidR="00351853" w:rsidRDefault="00351853" w:rsidP="00F711EF">
      <w:pPr>
        <w:spacing w:line="360" w:lineRule="auto"/>
        <w:jc w:val="center"/>
        <w:rPr>
          <w:b/>
          <w:caps/>
          <w:sz w:val="24"/>
          <w:szCs w:val="24"/>
        </w:rPr>
      </w:pPr>
    </w:p>
    <w:p w:rsidR="00F711EF" w:rsidRPr="00351853" w:rsidRDefault="002D69DE" w:rsidP="00F711EF">
      <w:pPr>
        <w:spacing w:line="360" w:lineRule="auto"/>
        <w:jc w:val="center"/>
        <w:rPr>
          <w:b/>
          <w:caps/>
          <w:sz w:val="24"/>
          <w:szCs w:val="24"/>
        </w:rPr>
      </w:pPr>
      <w:r w:rsidRPr="00351853">
        <w:rPr>
          <w:b/>
          <w:caps/>
          <w:sz w:val="24"/>
          <w:szCs w:val="24"/>
        </w:rPr>
        <w:t>3</w:t>
      </w:r>
      <w:r w:rsidR="00F711EF" w:rsidRPr="00351853">
        <w:rPr>
          <w:b/>
          <w:caps/>
          <w:sz w:val="24"/>
          <w:szCs w:val="24"/>
        </w:rPr>
        <w:t xml:space="preserve">. </w:t>
      </w:r>
      <w:r w:rsidRPr="00351853">
        <w:rPr>
          <w:b/>
          <w:caps/>
          <w:sz w:val="24"/>
          <w:szCs w:val="24"/>
        </w:rPr>
        <w:t>Краткая Характеристика объекта обследования</w:t>
      </w:r>
    </w:p>
    <w:p w:rsidR="00206C38" w:rsidRPr="00351853" w:rsidRDefault="00206C38" w:rsidP="00872B46">
      <w:pPr>
        <w:pStyle w:val="a4"/>
        <w:ind w:left="284" w:right="140" w:firstLine="850"/>
      </w:pPr>
    </w:p>
    <w:p w:rsidR="00DF29D8" w:rsidRPr="00351853" w:rsidRDefault="00872B46" w:rsidP="00872B46">
      <w:pPr>
        <w:pStyle w:val="a4"/>
        <w:ind w:left="284" w:right="140" w:firstLine="850"/>
      </w:pPr>
      <w:r w:rsidRPr="00351853">
        <w:t xml:space="preserve">Объект представляет собой </w:t>
      </w:r>
      <w:r w:rsidR="0042500D" w:rsidRPr="00351853">
        <w:t>двух</w:t>
      </w:r>
      <w:r w:rsidRPr="00351853">
        <w:t xml:space="preserve">этажное здание с </w:t>
      </w:r>
      <w:r w:rsidR="009F374D" w:rsidRPr="00351853">
        <w:t>двухскатной ломаной</w:t>
      </w:r>
      <w:r w:rsidR="0042500D" w:rsidRPr="00351853">
        <w:t xml:space="preserve"> кровлей</w:t>
      </w:r>
      <w:r w:rsidRPr="00351853">
        <w:t>.</w:t>
      </w:r>
      <w:r w:rsidR="00916880" w:rsidRPr="00351853">
        <w:t xml:space="preserve"> В плане прямоугольной формы с координационными размерами в осях </w:t>
      </w:r>
      <w:r w:rsidR="0042500D" w:rsidRPr="00351853">
        <w:t>12,9х20,9</w:t>
      </w:r>
      <w:r w:rsidR="00A12D88">
        <w:t xml:space="preserve"> м</w:t>
      </w:r>
      <w:r w:rsidR="00916880" w:rsidRPr="00351853">
        <w:t>.</w:t>
      </w:r>
    </w:p>
    <w:p w:rsidR="00872B46" w:rsidRPr="00351853" w:rsidRDefault="00872B46" w:rsidP="00872B46">
      <w:pPr>
        <w:pStyle w:val="a4"/>
        <w:ind w:left="284" w:right="140" w:firstLine="850"/>
      </w:pPr>
      <w:r w:rsidRPr="00351853">
        <w:t>Высота помещени</w:t>
      </w:r>
      <w:r w:rsidR="0042500D" w:rsidRPr="00351853">
        <w:t>я</w:t>
      </w:r>
      <w:r w:rsidR="000E5E3D" w:rsidRPr="00351853">
        <w:t xml:space="preserve"> </w:t>
      </w:r>
      <w:r w:rsidR="00EA49E4" w:rsidRPr="00351853">
        <w:t>подкровельного пространства</w:t>
      </w:r>
      <w:r w:rsidR="000E5E3D" w:rsidRPr="00351853">
        <w:t xml:space="preserve"> от чернового пола</w:t>
      </w:r>
      <w:r w:rsidR="0042500D" w:rsidRPr="00351853">
        <w:t xml:space="preserve"> до нижнего пояса фермы</w:t>
      </w:r>
      <w:r w:rsidRPr="00351853">
        <w:t xml:space="preserve"> </w:t>
      </w:r>
      <w:r w:rsidR="0042500D" w:rsidRPr="00351853">
        <w:t>3</w:t>
      </w:r>
      <w:r w:rsidRPr="00351853">
        <w:t>,</w:t>
      </w:r>
      <w:r w:rsidR="0042500D" w:rsidRPr="00351853">
        <w:t>08</w:t>
      </w:r>
      <w:r w:rsidR="009F374D" w:rsidRPr="00351853">
        <w:t xml:space="preserve"> </w:t>
      </w:r>
      <w:r w:rsidRPr="00351853">
        <w:t>м.</w:t>
      </w:r>
    </w:p>
    <w:p w:rsidR="009F374D" w:rsidRPr="00351853" w:rsidRDefault="009F374D" w:rsidP="009F374D">
      <w:pPr>
        <w:pStyle w:val="a4"/>
        <w:ind w:left="284" w:right="140" w:firstLine="850"/>
      </w:pPr>
      <w:r w:rsidRPr="00351853">
        <w:t>Высота помещения подкровельного пространства от чернового пола до верхнего пояса фермы в центральной части 5,12 м.</w:t>
      </w:r>
    </w:p>
    <w:p w:rsidR="000E5E3D" w:rsidRPr="00351853" w:rsidRDefault="00872B46" w:rsidP="00DF29D8">
      <w:pPr>
        <w:pStyle w:val="a4"/>
        <w:ind w:left="284" w:right="140" w:firstLine="850"/>
      </w:pPr>
      <w:r w:rsidRPr="00351853">
        <w:t>Конструк</w:t>
      </w:r>
      <w:r w:rsidR="00A2227A" w:rsidRPr="00351853">
        <w:t>ции</w:t>
      </w:r>
      <w:r w:rsidRPr="00351853">
        <w:t xml:space="preserve"> </w:t>
      </w:r>
      <w:r w:rsidR="000E5E3D" w:rsidRPr="00351853">
        <w:t>кр</w:t>
      </w:r>
      <w:r w:rsidR="00A2227A" w:rsidRPr="00351853">
        <w:t>ыши</w:t>
      </w:r>
      <w:r w:rsidR="000E5E3D" w:rsidRPr="00351853">
        <w:t xml:space="preserve"> выполнен</w:t>
      </w:r>
      <w:r w:rsidR="00F4113F" w:rsidRPr="00351853">
        <w:t>ы</w:t>
      </w:r>
      <w:r w:rsidR="000E5E3D" w:rsidRPr="00351853">
        <w:t xml:space="preserve"> из металлических ферм и колонн с покрытием</w:t>
      </w:r>
      <w:r w:rsidR="00F4113F" w:rsidRPr="00351853">
        <w:t xml:space="preserve"> из</w:t>
      </w:r>
      <w:r w:rsidR="000E5E3D" w:rsidRPr="00351853">
        <w:t xml:space="preserve"> металлической черепицы.</w:t>
      </w:r>
    </w:p>
    <w:p w:rsidR="00911D5A" w:rsidRPr="00351853" w:rsidRDefault="00911D5A" w:rsidP="00DF29D8">
      <w:pPr>
        <w:pStyle w:val="a4"/>
        <w:ind w:left="284" w:right="140" w:firstLine="850"/>
      </w:pPr>
    </w:p>
    <w:p w:rsidR="00872B46" w:rsidRPr="00351853" w:rsidRDefault="00872B46" w:rsidP="00DF29D8">
      <w:pPr>
        <w:pStyle w:val="a4"/>
        <w:ind w:left="284" w:right="140" w:firstLine="850"/>
      </w:pPr>
      <w:r w:rsidRPr="00351853">
        <w:t>Схемы и разрезы  см. рис. 2.1, прил.2.</w:t>
      </w:r>
    </w:p>
    <w:p w:rsidR="00872B46" w:rsidRPr="00351853" w:rsidRDefault="00872B46" w:rsidP="00DF29D8">
      <w:pPr>
        <w:pStyle w:val="a4"/>
        <w:ind w:left="284" w:right="140" w:firstLine="850"/>
      </w:pPr>
      <w:r w:rsidRPr="00351853">
        <w:t xml:space="preserve">Общий вид здания представлен на фото 3.1, прил. 3. </w:t>
      </w:r>
    </w:p>
    <w:p w:rsidR="00872B46" w:rsidRPr="00351853" w:rsidRDefault="00872B46" w:rsidP="00872B46">
      <w:pPr>
        <w:pStyle w:val="a4"/>
        <w:ind w:left="284" w:right="140" w:firstLine="850"/>
      </w:pPr>
      <w:r w:rsidRPr="00351853">
        <w:t xml:space="preserve">Фрагменты отдельных </w:t>
      </w:r>
      <w:r w:rsidR="00206C38" w:rsidRPr="00351853">
        <w:t>узлов</w:t>
      </w:r>
      <w:r w:rsidRPr="00351853">
        <w:t xml:space="preserve"> представлены на фото 3.</w:t>
      </w:r>
      <w:r w:rsidR="006B2430" w:rsidRPr="00351853">
        <w:t>2 -</w:t>
      </w:r>
      <w:r w:rsidRPr="00351853">
        <w:t xml:space="preserve"> 3.</w:t>
      </w:r>
      <w:r w:rsidR="006B2430" w:rsidRPr="00351853">
        <w:t>8</w:t>
      </w:r>
      <w:r w:rsidRPr="00351853">
        <w:t xml:space="preserve"> прил. 3.</w:t>
      </w:r>
    </w:p>
    <w:p w:rsidR="00872B46" w:rsidRPr="000A61FB" w:rsidRDefault="00872B46" w:rsidP="0074672A">
      <w:pPr>
        <w:pStyle w:val="a4"/>
        <w:ind w:left="284" w:right="142" w:firstLine="851"/>
        <w:rPr>
          <w:color w:val="FF0000"/>
        </w:rPr>
      </w:pPr>
    </w:p>
    <w:p w:rsidR="00B00CCB" w:rsidRPr="000A61FB" w:rsidRDefault="00B00CCB">
      <w:pPr>
        <w:rPr>
          <w:color w:val="FF0000"/>
          <w:sz w:val="24"/>
        </w:rPr>
      </w:pPr>
      <w:r w:rsidRPr="000A61FB">
        <w:rPr>
          <w:color w:val="FF0000"/>
        </w:rPr>
        <w:br w:type="page"/>
      </w:r>
    </w:p>
    <w:p w:rsidR="00F711EF" w:rsidRPr="006B2430" w:rsidRDefault="00F711EF" w:rsidP="00F711EF">
      <w:pPr>
        <w:spacing w:line="360" w:lineRule="auto"/>
        <w:jc w:val="center"/>
        <w:rPr>
          <w:b/>
          <w:caps/>
          <w:sz w:val="24"/>
          <w:szCs w:val="24"/>
        </w:rPr>
      </w:pPr>
      <w:r w:rsidRPr="006B2430">
        <w:rPr>
          <w:b/>
          <w:caps/>
          <w:sz w:val="24"/>
          <w:szCs w:val="24"/>
        </w:rPr>
        <w:lastRenderedPageBreak/>
        <w:t>4. результаты обследования</w:t>
      </w:r>
    </w:p>
    <w:p w:rsidR="00AF17D7" w:rsidRPr="00EA49E4" w:rsidRDefault="00AF17D7" w:rsidP="00AF17D7">
      <w:pPr>
        <w:pStyle w:val="a4"/>
        <w:overflowPunct w:val="0"/>
        <w:autoSpaceDE w:val="0"/>
        <w:ind w:left="284" w:right="140" w:firstLine="850"/>
        <w:textAlignment w:val="baseline"/>
      </w:pPr>
      <w:r w:rsidRPr="00EA49E4">
        <w:t>На основании Договора №</w:t>
      </w:r>
      <w:proofErr w:type="spellStart"/>
      <w:r w:rsidR="00D620A5">
        <w:t>ххххх</w:t>
      </w:r>
      <w:proofErr w:type="spellEnd"/>
      <w:r w:rsidRPr="00EA49E4">
        <w:t xml:space="preserve"> специалистами ООО «ПРОЕКСПЕРТ ГРУПП» было произведено визуально-инстр</w:t>
      </w:r>
      <w:r w:rsidRPr="00EA49E4">
        <w:rPr>
          <w:szCs w:val="24"/>
        </w:rPr>
        <w:t>ументальное</w:t>
      </w:r>
      <w:r w:rsidRPr="00EA49E4">
        <w:t xml:space="preserve"> </w:t>
      </w:r>
      <w:r w:rsidR="004758A3" w:rsidRPr="00EA49E4">
        <w:t xml:space="preserve">обследование </w:t>
      </w:r>
      <w:r w:rsidR="003C3DE1" w:rsidRPr="00EA49E4">
        <w:rPr>
          <w:szCs w:val="24"/>
        </w:rPr>
        <w:t xml:space="preserve">расположенного по </w:t>
      </w:r>
      <w:r w:rsidR="003C3DE1" w:rsidRPr="00EA49E4">
        <w:t xml:space="preserve">адресу: </w:t>
      </w:r>
      <w:proofErr w:type="gramStart"/>
      <w:r w:rsidR="00EA49E4" w:rsidRPr="00EA49E4">
        <w:t>г</w:t>
      </w:r>
      <w:proofErr w:type="gramEnd"/>
      <w:r w:rsidR="00EA49E4" w:rsidRPr="00EA49E4">
        <w:t xml:space="preserve">. Москва, </w:t>
      </w:r>
      <w:proofErr w:type="spellStart"/>
      <w:r w:rsidR="00D620A5">
        <w:t>хххххххххххххх</w:t>
      </w:r>
      <w:proofErr w:type="spellEnd"/>
      <w:r w:rsidRPr="00EA49E4">
        <w:t>, с необходимыми замерами и фотофиксацией.</w:t>
      </w:r>
    </w:p>
    <w:p w:rsidR="00DC19ED" w:rsidRPr="00EA49E4" w:rsidRDefault="00AF17D7" w:rsidP="00DC19ED">
      <w:pPr>
        <w:pStyle w:val="a4"/>
        <w:overflowPunct w:val="0"/>
        <w:autoSpaceDE w:val="0"/>
        <w:ind w:left="284" w:right="140" w:firstLine="850"/>
        <w:textAlignment w:val="baseline"/>
      </w:pPr>
      <w:r w:rsidRPr="00EA49E4">
        <w:t xml:space="preserve">Обследование проводилось </w:t>
      </w:r>
      <w:r w:rsidR="00EA49E4" w:rsidRPr="00EA49E4">
        <w:t>19</w:t>
      </w:r>
      <w:r w:rsidRPr="00EA49E4">
        <w:t xml:space="preserve"> </w:t>
      </w:r>
      <w:r w:rsidR="003C3DE1" w:rsidRPr="00EA49E4">
        <w:t>марта</w:t>
      </w:r>
      <w:r w:rsidRPr="00EA49E4">
        <w:t xml:space="preserve"> 2015г. </w:t>
      </w:r>
      <w:r w:rsidR="004758A3" w:rsidRPr="00EA49E4">
        <w:t>с</w:t>
      </w:r>
      <w:r w:rsidRPr="00EA49E4">
        <w:t xml:space="preserve"> 1</w:t>
      </w:r>
      <w:r w:rsidR="00EA49E4" w:rsidRPr="00EA49E4">
        <w:t>0</w:t>
      </w:r>
      <w:r w:rsidR="004758A3" w:rsidRPr="00EA49E4">
        <w:t> </w:t>
      </w:r>
      <w:r w:rsidRPr="00EA49E4">
        <w:t xml:space="preserve">часов </w:t>
      </w:r>
      <w:r w:rsidR="00EA49E4" w:rsidRPr="00EA49E4">
        <w:t>0</w:t>
      </w:r>
      <w:r w:rsidRPr="00EA49E4">
        <w:t>0</w:t>
      </w:r>
      <w:r w:rsidR="004758A3" w:rsidRPr="00EA49E4">
        <w:t> </w:t>
      </w:r>
      <w:r w:rsidRPr="00EA49E4">
        <w:t xml:space="preserve">минут </w:t>
      </w:r>
      <w:r w:rsidR="004758A3" w:rsidRPr="00EA49E4">
        <w:t>до 1</w:t>
      </w:r>
      <w:r w:rsidR="00EA49E4" w:rsidRPr="00EA49E4">
        <w:t>0</w:t>
      </w:r>
      <w:r w:rsidR="004758A3" w:rsidRPr="00EA49E4">
        <w:t xml:space="preserve"> часов </w:t>
      </w:r>
      <w:r w:rsidR="00EA49E4" w:rsidRPr="00EA49E4">
        <w:t>45</w:t>
      </w:r>
      <w:r w:rsidR="004758A3" w:rsidRPr="00EA49E4">
        <w:t xml:space="preserve"> минут </w:t>
      </w:r>
      <w:r w:rsidRPr="00EA49E4">
        <w:t xml:space="preserve">в присутствии </w:t>
      </w:r>
      <w:proofErr w:type="spellStart"/>
      <w:r w:rsidR="00D620A5">
        <w:t>ххххххххххххххххххх</w:t>
      </w:r>
      <w:proofErr w:type="spellEnd"/>
      <w:r w:rsidR="00DC19ED" w:rsidRPr="00EA49E4">
        <w:t xml:space="preserve"> (</w:t>
      </w:r>
      <w:r w:rsidR="00A12D88">
        <w:t>представитель З</w:t>
      </w:r>
      <w:r w:rsidR="00EA49E4" w:rsidRPr="00EA49E4">
        <w:t>аказчика</w:t>
      </w:r>
      <w:r w:rsidR="00DC19ED" w:rsidRPr="00EA49E4">
        <w:t>).</w:t>
      </w:r>
    </w:p>
    <w:p w:rsidR="00AF17D7" w:rsidRPr="00D02062" w:rsidRDefault="00AF17D7" w:rsidP="00AF17D7">
      <w:pPr>
        <w:pStyle w:val="a4"/>
        <w:overflowPunct w:val="0"/>
        <w:autoSpaceDE w:val="0"/>
        <w:ind w:left="284" w:right="140" w:firstLine="850"/>
        <w:textAlignment w:val="baseline"/>
      </w:pPr>
      <w:r w:rsidRPr="00D02062">
        <w:t>Специалистами произведен внешний</w:t>
      </w:r>
      <w:r w:rsidR="00EA49E4" w:rsidRPr="00D02062">
        <w:t xml:space="preserve"> осмотр</w:t>
      </w:r>
      <w:r w:rsidRPr="00D02062">
        <w:t xml:space="preserve"> </w:t>
      </w:r>
      <w:r w:rsidR="00EA49E4" w:rsidRPr="00D02062">
        <w:t>кровли</w:t>
      </w:r>
      <w:r w:rsidR="003C3DE1" w:rsidRPr="00D02062">
        <w:t xml:space="preserve">, </w:t>
      </w:r>
      <w:r w:rsidR="00A12D88">
        <w:t>под</w:t>
      </w:r>
      <w:r w:rsidR="00EA49E4" w:rsidRPr="00D02062">
        <w:t>кровельного пространства</w:t>
      </w:r>
      <w:r w:rsidR="003C3DE1" w:rsidRPr="00D02062">
        <w:t xml:space="preserve"> и конструктивных элементов</w:t>
      </w:r>
      <w:r w:rsidRPr="00D02062">
        <w:t>, с выборочным фиксированием на цифровую камеру, что соответствует требованиям СП 13-102-2003 «Правила обследования несущих строительных конструкций зданий и сооружений». Произведены замеры геометрических характеристик согласно ГОСТ 26433.2-94 «Правила выполнения измерений параметров зданий и сооружений».</w:t>
      </w:r>
    </w:p>
    <w:p w:rsidR="00B54F10" w:rsidRPr="006B2430" w:rsidRDefault="00B54F10" w:rsidP="00AF17D7">
      <w:pPr>
        <w:pStyle w:val="a4"/>
        <w:overflowPunct w:val="0"/>
        <w:autoSpaceDE w:val="0"/>
        <w:ind w:left="284" w:right="140" w:firstLine="850"/>
        <w:textAlignment w:val="baseline"/>
      </w:pPr>
      <w:r w:rsidRPr="006B2430">
        <w:t>Результаты обследования приведены в таблице №1</w:t>
      </w:r>
    </w:p>
    <w:tbl>
      <w:tblPr>
        <w:tblStyle w:val="af0"/>
        <w:tblW w:w="0" w:type="auto"/>
        <w:tblInd w:w="284" w:type="dxa"/>
        <w:tblLook w:val="04A0"/>
      </w:tblPr>
      <w:tblGrid>
        <w:gridCol w:w="598"/>
        <w:gridCol w:w="2358"/>
        <w:gridCol w:w="6946"/>
      </w:tblGrid>
      <w:tr w:rsidR="00C35D40" w:rsidTr="006B2430">
        <w:tc>
          <w:tcPr>
            <w:tcW w:w="596" w:type="dxa"/>
            <w:vAlign w:val="center"/>
          </w:tcPr>
          <w:p w:rsidR="00C35D40" w:rsidRPr="00777F8C" w:rsidRDefault="00C35D40" w:rsidP="006B2430">
            <w:pPr>
              <w:pStyle w:val="a4"/>
              <w:overflowPunct w:val="0"/>
              <w:autoSpaceDE w:val="0"/>
              <w:ind w:right="140"/>
              <w:jc w:val="center"/>
              <w:textAlignment w:val="baseline"/>
              <w:rPr>
                <w:b/>
              </w:rPr>
            </w:pPr>
            <w:r w:rsidRPr="00777F8C">
              <w:rPr>
                <w:b/>
              </w:rPr>
              <w:t>№</w:t>
            </w:r>
          </w:p>
        </w:tc>
        <w:tc>
          <w:tcPr>
            <w:tcW w:w="2358" w:type="dxa"/>
          </w:tcPr>
          <w:p w:rsidR="00C35D40" w:rsidRPr="00B72CDA" w:rsidRDefault="000F52FC" w:rsidP="006B2430">
            <w:pPr>
              <w:pStyle w:val="a4"/>
              <w:overflowPunct w:val="0"/>
              <w:autoSpaceDE w:val="0"/>
              <w:spacing w:line="240" w:lineRule="auto"/>
              <w:ind w:right="140"/>
              <w:textAlignment w:val="baseline"/>
            </w:pPr>
            <w:r w:rsidRPr="00B72CDA">
              <w:rPr>
                <w:b/>
                <w:szCs w:val="24"/>
              </w:rPr>
              <w:t>Перечень параметров и элементов</w:t>
            </w:r>
          </w:p>
        </w:tc>
        <w:tc>
          <w:tcPr>
            <w:tcW w:w="6946" w:type="dxa"/>
            <w:vAlign w:val="center"/>
          </w:tcPr>
          <w:p w:rsidR="00C35D40" w:rsidRPr="00B72CDA" w:rsidRDefault="000F52FC" w:rsidP="006B2430">
            <w:pPr>
              <w:pStyle w:val="a4"/>
              <w:overflowPunct w:val="0"/>
              <w:autoSpaceDE w:val="0"/>
              <w:spacing w:line="276" w:lineRule="auto"/>
              <w:ind w:right="140"/>
              <w:jc w:val="center"/>
              <w:textAlignment w:val="baseline"/>
            </w:pPr>
            <w:r w:rsidRPr="00B72CDA">
              <w:rPr>
                <w:b/>
                <w:szCs w:val="24"/>
              </w:rPr>
              <w:t>Характеристики параметров</w:t>
            </w:r>
          </w:p>
        </w:tc>
      </w:tr>
      <w:tr w:rsidR="00C35D40" w:rsidTr="006B2430">
        <w:tc>
          <w:tcPr>
            <w:tcW w:w="596" w:type="dxa"/>
            <w:vAlign w:val="center"/>
          </w:tcPr>
          <w:p w:rsidR="00C35D40" w:rsidRPr="00B72CDA" w:rsidRDefault="00C35D40" w:rsidP="006B2430">
            <w:pPr>
              <w:pStyle w:val="a4"/>
              <w:overflowPunct w:val="0"/>
              <w:autoSpaceDE w:val="0"/>
              <w:ind w:right="140"/>
              <w:jc w:val="center"/>
              <w:textAlignment w:val="baseline"/>
            </w:pPr>
            <w:r w:rsidRPr="00B72CDA">
              <w:t>1</w:t>
            </w:r>
          </w:p>
        </w:tc>
        <w:tc>
          <w:tcPr>
            <w:tcW w:w="2358" w:type="dxa"/>
            <w:vAlign w:val="center"/>
          </w:tcPr>
          <w:p w:rsidR="00C35D40" w:rsidRPr="00B72CDA" w:rsidRDefault="000F52FC" w:rsidP="006B2430">
            <w:pPr>
              <w:pStyle w:val="a4"/>
              <w:overflowPunct w:val="0"/>
              <w:autoSpaceDE w:val="0"/>
              <w:spacing w:line="276" w:lineRule="auto"/>
              <w:ind w:right="140"/>
              <w:jc w:val="center"/>
              <w:textAlignment w:val="baseline"/>
              <w:rPr>
                <w:szCs w:val="24"/>
              </w:rPr>
            </w:pPr>
            <w:r w:rsidRPr="00B72CDA">
              <w:rPr>
                <w:szCs w:val="24"/>
              </w:rPr>
              <w:t>Полы</w:t>
            </w:r>
          </w:p>
        </w:tc>
        <w:tc>
          <w:tcPr>
            <w:tcW w:w="6946" w:type="dxa"/>
          </w:tcPr>
          <w:p w:rsidR="00C35D40" w:rsidRPr="00B72CDA" w:rsidRDefault="00D12CE6" w:rsidP="00E445BD">
            <w:pPr>
              <w:pStyle w:val="a4"/>
              <w:overflowPunct w:val="0"/>
              <w:autoSpaceDE w:val="0"/>
              <w:spacing w:line="276" w:lineRule="auto"/>
              <w:ind w:right="140"/>
              <w:textAlignment w:val="baseline"/>
              <w:rPr>
                <w:szCs w:val="24"/>
              </w:rPr>
            </w:pPr>
            <w:r w:rsidRPr="00B72CDA">
              <w:rPr>
                <w:szCs w:val="24"/>
              </w:rPr>
              <w:t>Д</w:t>
            </w:r>
            <w:r w:rsidR="000F52FC" w:rsidRPr="00B72CDA">
              <w:rPr>
                <w:szCs w:val="24"/>
              </w:rPr>
              <w:t>еревянный настил</w:t>
            </w:r>
          </w:p>
        </w:tc>
      </w:tr>
      <w:tr w:rsidR="00C35D40" w:rsidTr="006B2430">
        <w:tc>
          <w:tcPr>
            <w:tcW w:w="596" w:type="dxa"/>
            <w:vAlign w:val="center"/>
          </w:tcPr>
          <w:p w:rsidR="00C35D40" w:rsidRPr="00B72CDA" w:rsidRDefault="00C35D40" w:rsidP="006B2430">
            <w:pPr>
              <w:pStyle w:val="a4"/>
              <w:overflowPunct w:val="0"/>
              <w:autoSpaceDE w:val="0"/>
              <w:ind w:right="140"/>
              <w:jc w:val="center"/>
              <w:textAlignment w:val="baseline"/>
            </w:pPr>
            <w:r w:rsidRPr="00B72CDA">
              <w:t>2</w:t>
            </w:r>
          </w:p>
        </w:tc>
        <w:tc>
          <w:tcPr>
            <w:tcW w:w="2358" w:type="dxa"/>
            <w:vAlign w:val="center"/>
          </w:tcPr>
          <w:p w:rsidR="00C35D40" w:rsidRPr="00B72CDA" w:rsidRDefault="000F52FC" w:rsidP="006B2430">
            <w:pPr>
              <w:pStyle w:val="a4"/>
              <w:overflowPunct w:val="0"/>
              <w:autoSpaceDE w:val="0"/>
              <w:spacing w:line="276" w:lineRule="auto"/>
              <w:ind w:right="140"/>
              <w:jc w:val="center"/>
              <w:textAlignment w:val="baseline"/>
              <w:rPr>
                <w:szCs w:val="24"/>
              </w:rPr>
            </w:pPr>
            <w:r w:rsidRPr="00B72CDA">
              <w:rPr>
                <w:szCs w:val="24"/>
              </w:rPr>
              <w:t>Продольные стены</w:t>
            </w:r>
          </w:p>
        </w:tc>
        <w:tc>
          <w:tcPr>
            <w:tcW w:w="6946" w:type="dxa"/>
          </w:tcPr>
          <w:p w:rsidR="00C35D40" w:rsidRPr="00B72CDA" w:rsidRDefault="00D12CE6" w:rsidP="006B2430">
            <w:pPr>
              <w:pStyle w:val="a4"/>
              <w:overflowPunct w:val="0"/>
              <w:autoSpaceDE w:val="0"/>
              <w:spacing w:line="276" w:lineRule="auto"/>
              <w:ind w:right="140"/>
              <w:textAlignment w:val="baseline"/>
              <w:rPr>
                <w:szCs w:val="24"/>
              </w:rPr>
            </w:pPr>
            <w:r w:rsidRPr="00B72CDA">
              <w:rPr>
                <w:szCs w:val="24"/>
              </w:rPr>
              <w:t>П</w:t>
            </w:r>
            <w:r w:rsidR="000F52FC" w:rsidRPr="00B72CDA">
              <w:rPr>
                <w:szCs w:val="24"/>
              </w:rPr>
              <w:t xml:space="preserve">родольными стенами служат конструкции крыши. Выполнены из горизонтальных деревянных брусков, с сечением преимущественно 50х100 мм, по вертикальным металлическим направляющим. Обрешетка выполнена из деревянных брусков с шагом 500 мм с покрытием </w:t>
            </w:r>
            <w:proofErr w:type="spellStart"/>
            <w:r w:rsidR="000F52FC" w:rsidRPr="00B72CDA">
              <w:rPr>
                <w:szCs w:val="24"/>
              </w:rPr>
              <w:t>ветрогидрои</w:t>
            </w:r>
            <w:r w:rsidRPr="00B72CDA">
              <w:rPr>
                <w:szCs w:val="24"/>
              </w:rPr>
              <w:t>золяционной</w:t>
            </w:r>
            <w:proofErr w:type="spellEnd"/>
            <w:r w:rsidRPr="00B72CDA">
              <w:rPr>
                <w:szCs w:val="24"/>
              </w:rPr>
              <w:t xml:space="preserve"> пленкой</w:t>
            </w:r>
            <w:r w:rsidR="000F52FC" w:rsidRPr="00B72CDA">
              <w:rPr>
                <w:szCs w:val="24"/>
              </w:rPr>
              <w:t xml:space="preserve"> </w:t>
            </w:r>
            <w:r w:rsidR="007E5B36" w:rsidRPr="00B72CDA">
              <w:rPr>
                <w:szCs w:val="24"/>
              </w:rPr>
              <w:t>(см. фото 3.</w:t>
            </w:r>
            <w:r w:rsidR="006B2430" w:rsidRPr="00B72CDA">
              <w:rPr>
                <w:szCs w:val="24"/>
              </w:rPr>
              <w:t>2, 3.4</w:t>
            </w:r>
            <w:r w:rsidR="007E5B36" w:rsidRPr="00B72CDA">
              <w:rPr>
                <w:szCs w:val="24"/>
              </w:rPr>
              <w:t xml:space="preserve"> прил. 3)</w:t>
            </w:r>
            <w:r w:rsidRPr="00B72CDA">
              <w:rPr>
                <w:szCs w:val="24"/>
              </w:rPr>
              <w:t>. Теплоизоляционный слой отсутствует.</w:t>
            </w:r>
          </w:p>
        </w:tc>
      </w:tr>
      <w:tr w:rsidR="00C35D40" w:rsidTr="006B2430">
        <w:tc>
          <w:tcPr>
            <w:tcW w:w="596" w:type="dxa"/>
            <w:vAlign w:val="center"/>
          </w:tcPr>
          <w:p w:rsidR="00C35D40" w:rsidRPr="00B72CDA" w:rsidRDefault="00C35D40" w:rsidP="006B2430">
            <w:pPr>
              <w:pStyle w:val="a4"/>
              <w:overflowPunct w:val="0"/>
              <w:autoSpaceDE w:val="0"/>
              <w:ind w:right="140"/>
              <w:jc w:val="center"/>
              <w:textAlignment w:val="baseline"/>
            </w:pPr>
            <w:r w:rsidRPr="00B72CDA">
              <w:t>3</w:t>
            </w:r>
          </w:p>
        </w:tc>
        <w:tc>
          <w:tcPr>
            <w:tcW w:w="2358" w:type="dxa"/>
            <w:vAlign w:val="center"/>
          </w:tcPr>
          <w:p w:rsidR="00C35D40" w:rsidRPr="00B72CDA" w:rsidRDefault="000F52FC" w:rsidP="006B2430">
            <w:pPr>
              <w:pStyle w:val="a4"/>
              <w:overflowPunct w:val="0"/>
              <w:autoSpaceDE w:val="0"/>
              <w:spacing w:line="276" w:lineRule="auto"/>
              <w:ind w:right="140"/>
              <w:jc w:val="center"/>
              <w:textAlignment w:val="baseline"/>
              <w:rPr>
                <w:szCs w:val="24"/>
              </w:rPr>
            </w:pPr>
            <w:r w:rsidRPr="00B72CDA">
              <w:rPr>
                <w:szCs w:val="24"/>
              </w:rPr>
              <w:t>Торцевые стены</w:t>
            </w:r>
          </w:p>
        </w:tc>
        <w:tc>
          <w:tcPr>
            <w:tcW w:w="6946" w:type="dxa"/>
          </w:tcPr>
          <w:p w:rsidR="00C35D40" w:rsidRPr="00B72CDA" w:rsidRDefault="00D12CE6" w:rsidP="006B2430">
            <w:pPr>
              <w:pStyle w:val="a4"/>
              <w:overflowPunct w:val="0"/>
              <w:autoSpaceDE w:val="0"/>
              <w:spacing w:line="276" w:lineRule="auto"/>
              <w:ind w:left="34" w:right="140" w:hanging="34"/>
              <w:textAlignment w:val="baseline"/>
              <w:rPr>
                <w:szCs w:val="24"/>
              </w:rPr>
            </w:pPr>
            <w:r w:rsidRPr="00B72CDA">
              <w:rPr>
                <w:szCs w:val="24"/>
              </w:rPr>
              <w:t>П</w:t>
            </w:r>
            <w:r w:rsidR="000F52FC" w:rsidRPr="00B72CDA">
              <w:rPr>
                <w:szCs w:val="24"/>
              </w:rPr>
              <w:t xml:space="preserve">редставляют собой деревянный каркас. С наружной стороны стены обшиты </w:t>
            </w:r>
            <w:proofErr w:type="gramStart"/>
            <w:r w:rsidR="000F52FC" w:rsidRPr="00B72CDA">
              <w:rPr>
                <w:szCs w:val="24"/>
              </w:rPr>
              <w:t>пластиковым</w:t>
            </w:r>
            <w:proofErr w:type="gramEnd"/>
            <w:r w:rsidR="000F52FC" w:rsidRPr="00B72CDA">
              <w:rPr>
                <w:szCs w:val="24"/>
              </w:rPr>
              <w:t xml:space="preserve"> сайдингом. В стене присутствуют вентиляционные решетки в количестве 8 штук, по четыре с каждой стороны,  размером 250х250 мм</w:t>
            </w:r>
            <w:proofErr w:type="gramStart"/>
            <w:r w:rsidR="000F52FC" w:rsidRPr="00B72CDA">
              <w:rPr>
                <w:szCs w:val="24"/>
              </w:rPr>
              <w:t>.</w:t>
            </w:r>
            <w:proofErr w:type="gramEnd"/>
            <w:r w:rsidR="006B2430" w:rsidRPr="00B72CDA">
              <w:rPr>
                <w:szCs w:val="24"/>
              </w:rPr>
              <w:t xml:space="preserve"> (</w:t>
            </w:r>
            <w:proofErr w:type="gramStart"/>
            <w:r w:rsidR="006B2430" w:rsidRPr="00B72CDA">
              <w:rPr>
                <w:szCs w:val="24"/>
              </w:rPr>
              <w:t>с</w:t>
            </w:r>
            <w:proofErr w:type="gramEnd"/>
            <w:r w:rsidR="006B2430" w:rsidRPr="00B72CDA">
              <w:rPr>
                <w:szCs w:val="24"/>
              </w:rPr>
              <w:t xml:space="preserve">м. фото 3.3, 3.5 прил. 3). </w:t>
            </w:r>
            <w:r w:rsidR="000F52FC" w:rsidRPr="00B72CDA">
              <w:rPr>
                <w:szCs w:val="24"/>
              </w:rPr>
              <w:t xml:space="preserve"> </w:t>
            </w:r>
            <w:r w:rsidRPr="00B72CDA">
              <w:rPr>
                <w:szCs w:val="24"/>
              </w:rPr>
              <w:t>Теплоизоляционный слой отсутствует.</w:t>
            </w:r>
          </w:p>
        </w:tc>
      </w:tr>
      <w:tr w:rsidR="00C35D40" w:rsidTr="006B2430">
        <w:tc>
          <w:tcPr>
            <w:tcW w:w="596" w:type="dxa"/>
            <w:vAlign w:val="center"/>
          </w:tcPr>
          <w:p w:rsidR="00C35D40" w:rsidRPr="00B72CDA" w:rsidRDefault="00C35D40" w:rsidP="006B2430">
            <w:pPr>
              <w:pStyle w:val="a4"/>
              <w:overflowPunct w:val="0"/>
              <w:autoSpaceDE w:val="0"/>
              <w:ind w:right="140"/>
              <w:jc w:val="center"/>
              <w:textAlignment w:val="baseline"/>
            </w:pPr>
            <w:r w:rsidRPr="00B72CDA">
              <w:t>4</w:t>
            </w:r>
          </w:p>
        </w:tc>
        <w:tc>
          <w:tcPr>
            <w:tcW w:w="2358" w:type="dxa"/>
            <w:vAlign w:val="center"/>
          </w:tcPr>
          <w:p w:rsidR="00C35D40" w:rsidRPr="00B72CDA" w:rsidRDefault="002667E9" w:rsidP="006B2430">
            <w:pPr>
              <w:pStyle w:val="a4"/>
              <w:overflowPunct w:val="0"/>
              <w:autoSpaceDE w:val="0"/>
              <w:spacing w:line="276" w:lineRule="auto"/>
              <w:ind w:right="140"/>
              <w:jc w:val="center"/>
              <w:textAlignment w:val="baseline"/>
              <w:rPr>
                <w:szCs w:val="24"/>
              </w:rPr>
            </w:pPr>
            <w:r w:rsidRPr="00B72CDA">
              <w:rPr>
                <w:szCs w:val="24"/>
              </w:rPr>
              <w:t>Покрытие (крыша)</w:t>
            </w:r>
          </w:p>
        </w:tc>
        <w:tc>
          <w:tcPr>
            <w:tcW w:w="6946" w:type="dxa"/>
          </w:tcPr>
          <w:p w:rsidR="00C35D40" w:rsidRPr="00B72CDA" w:rsidRDefault="004C000B" w:rsidP="006B2430">
            <w:pPr>
              <w:pStyle w:val="a4"/>
              <w:overflowPunct w:val="0"/>
              <w:autoSpaceDE w:val="0"/>
              <w:spacing w:line="276" w:lineRule="auto"/>
              <w:ind w:right="140"/>
              <w:textAlignment w:val="baseline"/>
              <w:rPr>
                <w:szCs w:val="24"/>
              </w:rPr>
            </w:pPr>
            <w:proofErr w:type="gramStart"/>
            <w:r w:rsidRPr="00B72CDA">
              <w:rPr>
                <w:szCs w:val="24"/>
              </w:rPr>
              <w:t>Двухскатная</w:t>
            </w:r>
            <w:proofErr w:type="gramEnd"/>
            <w:r w:rsidR="000F52FC" w:rsidRPr="00B72CDA">
              <w:rPr>
                <w:szCs w:val="24"/>
              </w:rPr>
              <w:t xml:space="preserve"> </w:t>
            </w:r>
            <w:r w:rsidR="002667E9" w:rsidRPr="00B72CDA">
              <w:rPr>
                <w:szCs w:val="24"/>
              </w:rPr>
              <w:t xml:space="preserve">ломаного </w:t>
            </w:r>
            <w:r w:rsidR="000F52FC" w:rsidRPr="00B72CDA">
              <w:rPr>
                <w:szCs w:val="24"/>
              </w:rPr>
              <w:t>типа</w:t>
            </w:r>
            <w:r w:rsidR="002667E9" w:rsidRPr="00B72CDA">
              <w:rPr>
                <w:szCs w:val="24"/>
              </w:rPr>
              <w:t>,</w:t>
            </w:r>
            <w:r w:rsidR="000F52FC" w:rsidRPr="00B72CDA">
              <w:rPr>
                <w:szCs w:val="24"/>
              </w:rPr>
              <w:t xml:space="preserve"> по металлическим решетчатым фермам с опиранием на металлические колонны квадратного сечения (сваренные из п-образных профилей). </w:t>
            </w:r>
            <w:proofErr w:type="spellStart"/>
            <w:r w:rsidR="000F52FC" w:rsidRPr="00B72CDA">
              <w:rPr>
                <w:szCs w:val="24"/>
              </w:rPr>
              <w:t>Опирание</w:t>
            </w:r>
            <w:proofErr w:type="spellEnd"/>
            <w:r w:rsidR="000F52FC" w:rsidRPr="00B72CDA">
              <w:rPr>
                <w:szCs w:val="24"/>
              </w:rPr>
              <w:t xml:space="preserve"> колонн выполнено на основани</w:t>
            </w:r>
            <w:proofErr w:type="gramStart"/>
            <w:r w:rsidR="000F52FC" w:rsidRPr="00B72CDA">
              <w:rPr>
                <w:szCs w:val="24"/>
              </w:rPr>
              <w:t>е</w:t>
            </w:r>
            <w:proofErr w:type="gramEnd"/>
            <w:r w:rsidR="000F52FC" w:rsidRPr="00B72CDA">
              <w:rPr>
                <w:szCs w:val="24"/>
              </w:rPr>
              <w:t xml:space="preserve"> здания. </w:t>
            </w:r>
            <w:proofErr w:type="gramStart"/>
            <w:r w:rsidR="000F52FC" w:rsidRPr="00B72CDA">
              <w:rPr>
                <w:szCs w:val="24"/>
              </w:rPr>
              <w:t>Жесткость пространственного каркаса обеспечивают п-образные металлические профиля, расположенные по  верхнему</w:t>
            </w:r>
            <w:r w:rsidR="00E46BA1" w:rsidRPr="00B72CDA">
              <w:rPr>
                <w:szCs w:val="24"/>
              </w:rPr>
              <w:t xml:space="preserve"> поясу</w:t>
            </w:r>
            <w:r w:rsidR="000F52FC" w:rsidRPr="00B72CDA">
              <w:rPr>
                <w:szCs w:val="24"/>
              </w:rPr>
              <w:t xml:space="preserve"> ферм, в центральной части и по краям.</w:t>
            </w:r>
            <w:proofErr w:type="gramEnd"/>
            <w:r w:rsidR="002667E9" w:rsidRPr="00B72CDA">
              <w:rPr>
                <w:szCs w:val="24"/>
              </w:rPr>
              <w:t xml:space="preserve"> Гидроизоляция обеспечивается </w:t>
            </w:r>
            <w:proofErr w:type="spellStart"/>
            <w:r w:rsidR="00D12CE6" w:rsidRPr="00B72CDA">
              <w:rPr>
                <w:szCs w:val="24"/>
              </w:rPr>
              <w:t>ветрогидроизоляционной</w:t>
            </w:r>
            <w:proofErr w:type="spellEnd"/>
            <w:r w:rsidR="00D12CE6" w:rsidRPr="00B72CDA">
              <w:rPr>
                <w:szCs w:val="24"/>
              </w:rPr>
              <w:t xml:space="preserve"> пленкой</w:t>
            </w:r>
            <w:proofErr w:type="gramStart"/>
            <w:r w:rsidR="006B2430" w:rsidRPr="00B72CDA">
              <w:rPr>
                <w:szCs w:val="24"/>
              </w:rPr>
              <w:t>.</w:t>
            </w:r>
            <w:proofErr w:type="gramEnd"/>
            <w:r w:rsidR="00D12CE6" w:rsidRPr="00B72CDA">
              <w:rPr>
                <w:szCs w:val="24"/>
              </w:rPr>
              <w:t xml:space="preserve"> </w:t>
            </w:r>
            <w:r w:rsidR="006B2430" w:rsidRPr="00B72CDA">
              <w:rPr>
                <w:szCs w:val="24"/>
              </w:rPr>
              <w:t xml:space="preserve"> (</w:t>
            </w:r>
            <w:proofErr w:type="gramStart"/>
            <w:r w:rsidR="006B2430" w:rsidRPr="00B72CDA">
              <w:rPr>
                <w:szCs w:val="24"/>
              </w:rPr>
              <w:t>с</w:t>
            </w:r>
            <w:proofErr w:type="gramEnd"/>
            <w:r w:rsidR="006B2430" w:rsidRPr="00B72CDA">
              <w:rPr>
                <w:szCs w:val="24"/>
              </w:rPr>
              <w:t>м. фото 3.2, 3,3 прил. 3). Т</w:t>
            </w:r>
            <w:r w:rsidR="00D12CE6" w:rsidRPr="00B72CDA">
              <w:rPr>
                <w:szCs w:val="24"/>
              </w:rPr>
              <w:t>еплоизоляционный слой отсутствует.</w:t>
            </w:r>
          </w:p>
        </w:tc>
      </w:tr>
      <w:tr w:rsidR="00C35D40" w:rsidTr="006B2430">
        <w:tc>
          <w:tcPr>
            <w:tcW w:w="596" w:type="dxa"/>
            <w:vAlign w:val="center"/>
          </w:tcPr>
          <w:p w:rsidR="00C35D40" w:rsidRPr="00B72CDA" w:rsidRDefault="00C35D40" w:rsidP="006B2430">
            <w:pPr>
              <w:pStyle w:val="a4"/>
              <w:overflowPunct w:val="0"/>
              <w:autoSpaceDE w:val="0"/>
              <w:ind w:right="140"/>
              <w:jc w:val="center"/>
              <w:textAlignment w:val="baseline"/>
            </w:pPr>
            <w:r w:rsidRPr="00B72CDA">
              <w:t>5</w:t>
            </w:r>
          </w:p>
        </w:tc>
        <w:tc>
          <w:tcPr>
            <w:tcW w:w="2358" w:type="dxa"/>
            <w:vAlign w:val="center"/>
          </w:tcPr>
          <w:p w:rsidR="00C35D40" w:rsidRPr="00B72CDA" w:rsidRDefault="002667E9" w:rsidP="006B2430">
            <w:pPr>
              <w:pStyle w:val="a4"/>
              <w:overflowPunct w:val="0"/>
              <w:autoSpaceDE w:val="0"/>
              <w:spacing w:line="276" w:lineRule="auto"/>
              <w:ind w:right="140"/>
              <w:jc w:val="center"/>
              <w:textAlignment w:val="baseline"/>
              <w:rPr>
                <w:szCs w:val="24"/>
              </w:rPr>
            </w:pPr>
            <w:r w:rsidRPr="00B72CDA">
              <w:rPr>
                <w:szCs w:val="24"/>
              </w:rPr>
              <w:t>Кровля</w:t>
            </w:r>
          </w:p>
        </w:tc>
        <w:tc>
          <w:tcPr>
            <w:tcW w:w="6946" w:type="dxa"/>
          </w:tcPr>
          <w:p w:rsidR="00C35D40" w:rsidRPr="00B72CDA" w:rsidRDefault="00D12CE6" w:rsidP="00D12CE6">
            <w:pPr>
              <w:pStyle w:val="a4"/>
              <w:overflowPunct w:val="0"/>
              <w:autoSpaceDE w:val="0"/>
              <w:spacing w:line="276" w:lineRule="auto"/>
              <w:ind w:right="140"/>
              <w:textAlignment w:val="baseline"/>
              <w:rPr>
                <w:szCs w:val="24"/>
              </w:rPr>
            </w:pPr>
            <w:r w:rsidRPr="00B72CDA">
              <w:rPr>
                <w:szCs w:val="24"/>
              </w:rPr>
              <w:t>М</w:t>
            </w:r>
            <w:r w:rsidR="000F52FC" w:rsidRPr="00B72CDA">
              <w:rPr>
                <w:szCs w:val="24"/>
              </w:rPr>
              <w:t>еталлическая черепица</w:t>
            </w:r>
            <w:r w:rsidRPr="00B72CDA">
              <w:rPr>
                <w:szCs w:val="24"/>
              </w:rPr>
              <w:t xml:space="preserve"> по деревянной обрешетке</w:t>
            </w:r>
          </w:p>
        </w:tc>
      </w:tr>
      <w:tr w:rsidR="00C35D40" w:rsidTr="006B2430">
        <w:tc>
          <w:tcPr>
            <w:tcW w:w="596" w:type="dxa"/>
            <w:vAlign w:val="center"/>
          </w:tcPr>
          <w:p w:rsidR="00C35D40" w:rsidRPr="00B72CDA" w:rsidRDefault="00C35D40" w:rsidP="006B2430">
            <w:pPr>
              <w:pStyle w:val="a4"/>
              <w:overflowPunct w:val="0"/>
              <w:autoSpaceDE w:val="0"/>
              <w:ind w:right="140"/>
              <w:jc w:val="center"/>
              <w:textAlignment w:val="baseline"/>
            </w:pPr>
            <w:r w:rsidRPr="00B72CDA">
              <w:t>6</w:t>
            </w:r>
          </w:p>
        </w:tc>
        <w:tc>
          <w:tcPr>
            <w:tcW w:w="2358" w:type="dxa"/>
            <w:vAlign w:val="center"/>
          </w:tcPr>
          <w:p w:rsidR="00C35D40" w:rsidRPr="00B72CDA" w:rsidRDefault="000F52FC" w:rsidP="006B2430">
            <w:pPr>
              <w:pStyle w:val="a4"/>
              <w:overflowPunct w:val="0"/>
              <w:autoSpaceDE w:val="0"/>
              <w:spacing w:line="276" w:lineRule="auto"/>
              <w:ind w:right="140"/>
              <w:jc w:val="center"/>
              <w:textAlignment w:val="baseline"/>
              <w:rPr>
                <w:szCs w:val="24"/>
              </w:rPr>
            </w:pPr>
            <w:r w:rsidRPr="00B72CDA">
              <w:rPr>
                <w:szCs w:val="24"/>
              </w:rPr>
              <w:t>Оконные проемы</w:t>
            </w:r>
          </w:p>
        </w:tc>
        <w:tc>
          <w:tcPr>
            <w:tcW w:w="6946" w:type="dxa"/>
          </w:tcPr>
          <w:p w:rsidR="00C35D40" w:rsidRPr="00B72CDA" w:rsidRDefault="00B5620F" w:rsidP="00B8553E">
            <w:pPr>
              <w:pStyle w:val="a4"/>
              <w:overflowPunct w:val="0"/>
              <w:autoSpaceDE w:val="0"/>
              <w:spacing w:line="276" w:lineRule="auto"/>
              <w:ind w:right="140"/>
              <w:textAlignment w:val="baseline"/>
              <w:rPr>
                <w:szCs w:val="24"/>
              </w:rPr>
            </w:pPr>
            <w:r w:rsidRPr="00B72CDA">
              <w:rPr>
                <w:szCs w:val="24"/>
              </w:rPr>
              <w:t>О</w:t>
            </w:r>
            <w:r w:rsidR="000F52FC" w:rsidRPr="00B72CDA">
              <w:rPr>
                <w:szCs w:val="24"/>
              </w:rPr>
              <w:t>тсутствуют</w:t>
            </w:r>
          </w:p>
        </w:tc>
      </w:tr>
      <w:tr w:rsidR="00C35D40" w:rsidTr="006B2430">
        <w:tc>
          <w:tcPr>
            <w:tcW w:w="596" w:type="dxa"/>
            <w:vAlign w:val="center"/>
          </w:tcPr>
          <w:p w:rsidR="00C35D40" w:rsidRPr="00B72CDA" w:rsidRDefault="000F52FC" w:rsidP="006B2430">
            <w:pPr>
              <w:pStyle w:val="a4"/>
              <w:overflowPunct w:val="0"/>
              <w:autoSpaceDE w:val="0"/>
              <w:ind w:right="140"/>
              <w:jc w:val="center"/>
              <w:textAlignment w:val="baseline"/>
            </w:pPr>
            <w:r w:rsidRPr="00B72CDA">
              <w:t>7</w:t>
            </w:r>
          </w:p>
        </w:tc>
        <w:tc>
          <w:tcPr>
            <w:tcW w:w="2358" w:type="dxa"/>
            <w:vAlign w:val="center"/>
          </w:tcPr>
          <w:p w:rsidR="00C35D40" w:rsidRPr="00B72CDA" w:rsidRDefault="000F52FC" w:rsidP="006B2430">
            <w:pPr>
              <w:pStyle w:val="a4"/>
              <w:overflowPunct w:val="0"/>
              <w:autoSpaceDE w:val="0"/>
              <w:spacing w:line="276" w:lineRule="auto"/>
              <w:ind w:right="140"/>
              <w:jc w:val="center"/>
              <w:textAlignment w:val="baseline"/>
              <w:rPr>
                <w:szCs w:val="24"/>
              </w:rPr>
            </w:pPr>
            <w:r w:rsidRPr="00B72CDA">
              <w:rPr>
                <w:szCs w:val="24"/>
              </w:rPr>
              <w:t>Электроснабжение</w:t>
            </w:r>
          </w:p>
        </w:tc>
        <w:tc>
          <w:tcPr>
            <w:tcW w:w="6946" w:type="dxa"/>
          </w:tcPr>
          <w:p w:rsidR="00C35D40" w:rsidRPr="00B72CDA" w:rsidRDefault="000F52FC" w:rsidP="00B5620F">
            <w:pPr>
              <w:pStyle w:val="a4"/>
              <w:overflowPunct w:val="0"/>
              <w:autoSpaceDE w:val="0"/>
              <w:spacing w:line="276" w:lineRule="auto"/>
              <w:ind w:right="140"/>
              <w:textAlignment w:val="baseline"/>
              <w:rPr>
                <w:szCs w:val="24"/>
              </w:rPr>
            </w:pPr>
            <w:r w:rsidRPr="00B72CDA">
              <w:rPr>
                <w:szCs w:val="24"/>
              </w:rPr>
              <w:t>Отсутству</w:t>
            </w:r>
            <w:r w:rsidR="00B5620F" w:rsidRPr="00B72CDA">
              <w:rPr>
                <w:szCs w:val="24"/>
              </w:rPr>
              <w:t>е</w:t>
            </w:r>
            <w:r w:rsidRPr="00B72CDA">
              <w:rPr>
                <w:szCs w:val="24"/>
              </w:rPr>
              <w:t>т</w:t>
            </w:r>
          </w:p>
        </w:tc>
      </w:tr>
      <w:tr w:rsidR="00C35D40" w:rsidTr="000F52FC">
        <w:tc>
          <w:tcPr>
            <w:tcW w:w="596" w:type="dxa"/>
          </w:tcPr>
          <w:p w:rsidR="00C35D40" w:rsidRPr="00B72CDA" w:rsidRDefault="000F52FC" w:rsidP="00AF17D7">
            <w:pPr>
              <w:pStyle w:val="a4"/>
              <w:overflowPunct w:val="0"/>
              <w:autoSpaceDE w:val="0"/>
              <w:ind w:right="140"/>
              <w:textAlignment w:val="baseline"/>
            </w:pPr>
            <w:r w:rsidRPr="00B72CDA">
              <w:lastRenderedPageBreak/>
              <w:t>8</w:t>
            </w:r>
          </w:p>
        </w:tc>
        <w:tc>
          <w:tcPr>
            <w:tcW w:w="2358" w:type="dxa"/>
          </w:tcPr>
          <w:p w:rsidR="00C35D40" w:rsidRPr="00B72CDA" w:rsidRDefault="000F52FC" w:rsidP="00B8553E">
            <w:pPr>
              <w:pStyle w:val="a4"/>
              <w:overflowPunct w:val="0"/>
              <w:autoSpaceDE w:val="0"/>
              <w:spacing w:line="276" w:lineRule="auto"/>
              <w:ind w:right="140"/>
              <w:textAlignment w:val="baseline"/>
              <w:rPr>
                <w:szCs w:val="24"/>
              </w:rPr>
            </w:pPr>
            <w:r w:rsidRPr="00B72CDA">
              <w:rPr>
                <w:szCs w:val="24"/>
              </w:rPr>
              <w:t>Отопление</w:t>
            </w:r>
          </w:p>
        </w:tc>
        <w:tc>
          <w:tcPr>
            <w:tcW w:w="6946" w:type="dxa"/>
          </w:tcPr>
          <w:p w:rsidR="00C35D40" w:rsidRPr="00B72CDA" w:rsidRDefault="000F52FC" w:rsidP="00B5620F">
            <w:pPr>
              <w:pStyle w:val="a4"/>
              <w:overflowPunct w:val="0"/>
              <w:autoSpaceDE w:val="0"/>
              <w:spacing w:line="276" w:lineRule="auto"/>
              <w:ind w:right="140"/>
              <w:textAlignment w:val="baseline"/>
              <w:rPr>
                <w:szCs w:val="24"/>
              </w:rPr>
            </w:pPr>
            <w:r w:rsidRPr="00B72CDA">
              <w:rPr>
                <w:szCs w:val="24"/>
              </w:rPr>
              <w:t>Отсутству</w:t>
            </w:r>
            <w:r w:rsidR="00B5620F" w:rsidRPr="00B72CDA">
              <w:rPr>
                <w:szCs w:val="24"/>
              </w:rPr>
              <w:t>е</w:t>
            </w:r>
            <w:r w:rsidRPr="00B72CDA">
              <w:rPr>
                <w:szCs w:val="24"/>
              </w:rPr>
              <w:t>т</w:t>
            </w:r>
          </w:p>
        </w:tc>
      </w:tr>
      <w:tr w:rsidR="00C35D40" w:rsidTr="000F52FC">
        <w:tc>
          <w:tcPr>
            <w:tcW w:w="596" w:type="dxa"/>
          </w:tcPr>
          <w:p w:rsidR="00C35D40" w:rsidRPr="00B72CDA" w:rsidRDefault="000F52FC" w:rsidP="00AF17D7">
            <w:pPr>
              <w:pStyle w:val="a4"/>
              <w:overflowPunct w:val="0"/>
              <w:autoSpaceDE w:val="0"/>
              <w:ind w:right="140"/>
              <w:textAlignment w:val="baseline"/>
            </w:pPr>
            <w:r w:rsidRPr="00B72CDA">
              <w:t>9</w:t>
            </w:r>
          </w:p>
        </w:tc>
        <w:tc>
          <w:tcPr>
            <w:tcW w:w="2358" w:type="dxa"/>
          </w:tcPr>
          <w:p w:rsidR="00C35D40" w:rsidRPr="00B72CDA" w:rsidRDefault="000F52FC" w:rsidP="00B8553E">
            <w:pPr>
              <w:pStyle w:val="a4"/>
              <w:overflowPunct w:val="0"/>
              <w:autoSpaceDE w:val="0"/>
              <w:spacing w:line="276" w:lineRule="auto"/>
              <w:ind w:right="140"/>
              <w:textAlignment w:val="baseline"/>
              <w:rPr>
                <w:szCs w:val="24"/>
              </w:rPr>
            </w:pPr>
            <w:r w:rsidRPr="00B72CDA">
              <w:rPr>
                <w:szCs w:val="24"/>
              </w:rPr>
              <w:t>Водоснабжение</w:t>
            </w:r>
          </w:p>
        </w:tc>
        <w:tc>
          <w:tcPr>
            <w:tcW w:w="6946" w:type="dxa"/>
          </w:tcPr>
          <w:p w:rsidR="00C35D40" w:rsidRPr="00B72CDA" w:rsidRDefault="000F52FC" w:rsidP="00B5620F">
            <w:pPr>
              <w:pStyle w:val="a4"/>
              <w:overflowPunct w:val="0"/>
              <w:autoSpaceDE w:val="0"/>
              <w:spacing w:line="276" w:lineRule="auto"/>
              <w:ind w:right="140"/>
              <w:textAlignment w:val="baseline"/>
              <w:rPr>
                <w:szCs w:val="24"/>
              </w:rPr>
            </w:pPr>
            <w:r w:rsidRPr="00B72CDA">
              <w:rPr>
                <w:szCs w:val="24"/>
              </w:rPr>
              <w:t>Отсутству</w:t>
            </w:r>
            <w:r w:rsidR="00B5620F" w:rsidRPr="00B72CDA">
              <w:rPr>
                <w:szCs w:val="24"/>
              </w:rPr>
              <w:t>е</w:t>
            </w:r>
            <w:r w:rsidRPr="00B72CDA">
              <w:rPr>
                <w:szCs w:val="24"/>
              </w:rPr>
              <w:t>т</w:t>
            </w:r>
          </w:p>
        </w:tc>
      </w:tr>
      <w:tr w:rsidR="00C35D40" w:rsidTr="000F52FC">
        <w:tc>
          <w:tcPr>
            <w:tcW w:w="596" w:type="dxa"/>
          </w:tcPr>
          <w:p w:rsidR="00C35D40" w:rsidRPr="00B72CDA" w:rsidRDefault="000F52FC" w:rsidP="00AF17D7">
            <w:pPr>
              <w:pStyle w:val="a4"/>
              <w:overflowPunct w:val="0"/>
              <w:autoSpaceDE w:val="0"/>
              <w:ind w:right="140"/>
              <w:textAlignment w:val="baseline"/>
            </w:pPr>
            <w:r w:rsidRPr="00B72CDA">
              <w:t>10</w:t>
            </w:r>
          </w:p>
        </w:tc>
        <w:tc>
          <w:tcPr>
            <w:tcW w:w="2358" w:type="dxa"/>
          </w:tcPr>
          <w:p w:rsidR="00C35D40" w:rsidRPr="00B72CDA" w:rsidRDefault="000F52FC" w:rsidP="00B8553E">
            <w:pPr>
              <w:pStyle w:val="a4"/>
              <w:overflowPunct w:val="0"/>
              <w:autoSpaceDE w:val="0"/>
              <w:spacing w:line="276" w:lineRule="auto"/>
              <w:ind w:right="140"/>
              <w:textAlignment w:val="baseline"/>
              <w:rPr>
                <w:szCs w:val="24"/>
              </w:rPr>
            </w:pPr>
            <w:r w:rsidRPr="00B72CDA">
              <w:rPr>
                <w:szCs w:val="24"/>
              </w:rPr>
              <w:t>Водоотведение</w:t>
            </w:r>
          </w:p>
        </w:tc>
        <w:tc>
          <w:tcPr>
            <w:tcW w:w="6946" w:type="dxa"/>
          </w:tcPr>
          <w:p w:rsidR="00C35D40" w:rsidRPr="00B72CDA" w:rsidRDefault="000F52FC" w:rsidP="00B5620F">
            <w:pPr>
              <w:pStyle w:val="a4"/>
              <w:overflowPunct w:val="0"/>
              <w:autoSpaceDE w:val="0"/>
              <w:spacing w:line="276" w:lineRule="auto"/>
              <w:ind w:right="140"/>
              <w:textAlignment w:val="baseline"/>
              <w:rPr>
                <w:szCs w:val="24"/>
              </w:rPr>
            </w:pPr>
            <w:r w:rsidRPr="00B72CDA">
              <w:rPr>
                <w:szCs w:val="24"/>
              </w:rPr>
              <w:t>Отсутству</w:t>
            </w:r>
            <w:r w:rsidR="00B5620F" w:rsidRPr="00B72CDA">
              <w:rPr>
                <w:szCs w:val="24"/>
              </w:rPr>
              <w:t>е</w:t>
            </w:r>
            <w:r w:rsidRPr="00B72CDA">
              <w:rPr>
                <w:szCs w:val="24"/>
              </w:rPr>
              <w:t>т</w:t>
            </w:r>
          </w:p>
        </w:tc>
      </w:tr>
      <w:tr w:rsidR="000F52FC" w:rsidTr="000F52FC">
        <w:tc>
          <w:tcPr>
            <w:tcW w:w="596" w:type="dxa"/>
          </w:tcPr>
          <w:p w:rsidR="000F52FC" w:rsidRPr="00B72CDA" w:rsidRDefault="000F52FC" w:rsidP="00AF17D7">
            <w:pPr>
              <w:pStyle w:val="a4"/>
              <w:overflowPunct w:val="0"/>
              <w:autoSpaceDE w:val="0"/>
              <w:ind w:right="140"/>
              <w:textAlignment w:val="baseline"/>
            </w:pPr>
            <w:r w:rsidRPr="00B72CDA">
              <w:t>11</w:t>
            </w:r>
          </w:p>
        </w:tc>
        <w:tc>
          <w:tcPr>
            <w:tcW w:w="2358" w:type="dxa"/>
          </w:tcPr>
          <w:p w:rsidR="000F52FC" w:rsidRPr="00B72CDA" w:rsidRDefault="002667E9" w:rsidP="00B8553E">
            <w:pPr>
              <w:pStyle w:val="a4"/>
              <w:overflowPunct w:val="0"/>
              <w:autoSpaceDE w:val="0"/>
              <w:spacing w:line="276" w:lineRule="auto"/>
              <w:ind w:right="140"/>
              <w:textAlignment w:val="baseline"/>
              <w:rPr>
                <w:szCs w:val="24"/>
              </w:rPr>
            </w:pPr>
            <w:r w:rsidRPr="00B72CDA">
              <w:rPr>
                <w:szCs w:val="24"/>
              </w:rPr>
              <w:t>Вход в под</w:t>
            </w:r>
            <w:r w:rsidR="00E445BD" w:rsidRPr="00B72CDA">
              <w:rPr>
                <w:szCs w:val="24"/>
              </w:rPr>
              <w:t>кровельное пространство</w:t>
            </w:r>
          </w:p>
        </w:tc>
        <w:tc>
          <w:tcPr>
            <w:tcW w:w="6946" w:type="dxa"/>
          </w:tcPr>
          <w:p w:rsidR="000F52FC" w:rsidRPr="00B72CDA" w:rsidRDefault="00915407" w:rsidP="00A12D88">
            <w:pPr>
              <w:pStyle w:val="a4"/>
              <w:overflowPunct w:val="0"/>
              <w:autoSpaceDE w:val="0"/>
              <w:spacing w:line="276" w:lineRule="auto"/>
              <w:ind w:right="140"/>
              <w:textAlignment w:val="baseline"/>
              <w:rPr>
                <w:szCs w:val="24"/>
              </w:rPr>
            </w:pPr>
            <w:r w:rsidRPr="00B72CDA">
              <w:rPr>
                <w:szCs w:val="24"/>
              </w:rPr>
              <w:t>Вх</w:t>
            </w:r>
            <w:r w:rsidR="008B79BA" w:rsidRPr="00B72CDA">
              <w:rPr>
                <w:szCs w:val="24"/>
              </w:rPr>
              <w:t>од/выход осуществляется по двух</w:t>
            </w:r>
            <w:r w:rsidRPr="00B72CDA">
              <w:rPr>
                <w:szCs w:val="24"/>
              </w:rPr>
              <w:t xml:space="preserve">маршевой лестнице </w:t>
            </w:r>
            <w:r w:rsidR="004B2C6B" w:rsidRPr="00B72CDA">
              <w:rPr>
                <w:szCs w:val="24"/>
              </w:rPr>
              <w:t xml:space="preserve">по </w:t>
            </w:r>
            <w:proofErr w:type="gramStart"/>
            <w:r w:rsidR="004B2C6B" w:rsidRPr="00B72CDA">
              <w:rPr>
                <w:szCs w:val="24"/>
              </w:rPr>
              <w:t>металлическим</w:t>
            </w:r>
            <w:proofErr w:type="gramEnd"/>
            <w:r w:rsidR="004B2C6B" w:rsidRPr="00B72CDA">
              <w:rPr>
                <w:szCs w:val="24"/>
              </w:rPr>
              <w:t xml:space="preserve"> </w:t>
            </w:r>
            <w:proofErr w:type="spellStart"/>
            <w:r w:rsidR="004B2C6B" w:rsidRPr="00B72CDA">
              <w:rPr>
                <w:szCs w:val="24"/>
              </w:rPr>
              <w:t>косоурам</w:t>
            </w:r>
            <w:proofErr w:type="spellEnd"/>
            <w:r w:rsidR="004B2C6B" w:rsidRPr="00B72CDA">
              <w:rPr>
                <w:szCs w:val="24"/>
              </w:rPr>
              <w:t xml:space="preserve">. В верхней части лестницы </w:t>
            </w:r>
            <w:r w:rsidR="002D3F1F" w:rsidRPr="00B72CDA">
              <w:rPr>
                <w:szCs w:val="24"/>
              </w:rPr>
              <w:t>(</w:t>
            </w:r>
            <w:r w:rsidR="004B2C6B" w:rsidRPr="00B72CDA">
              <w:rPr>
                <w:szCs w:val="24"/>
              </w:rPr>
              <w:t>отсутствует</w:t>
            </w:r>
            <w:r w:rsidR="002D3F1F" w:rsidRPr="00B72CDA">
              <w:rPr>
                <w:szCs w:val="24"/>
              </w:rPr>
              <w:t xml:space="preserve"> лестничная</w:t>
            </w:r>
            <w:r w:rsidR="004B2C6B" w:rsidRPr="00B72CDA">
              <w:rPr>
                <w:szCs w:val="24"/>
              </w:rPr>
              <w:t xml:space="preserve"> площадка</w:t>
            </w:r>
            <w:r w:rsidR="002D3F1F" w:rsidRPr="00B72CDA">
              <w:rPr>
                <w:szCs w:val="24"/>
              </w:rPr>
              <w:t>) ступени упираются в пере</w:t>
            </w:r>
            <w:r w:rsidR="008B79BA" w:rsidRPr="00B72CDA">
              <w:rPr>
                <w:szCs w:val="24"/>
              </w:rPr>
              <w:t>крытие. Проем для доступа в под</w:t>
            </w:r>
            <w:r w:rsidR="002D3F1F" w:rsidRPr="00B72CDA">
              <w:rPr>
                <w:szCs w:val="24"/>
              </w:rPr>
              <w:t>кровельное пространство выполнен горизонтальн</w:t>
            </w:r>
            <w:r w:rsidR="00E5590A" w:rsidRPr="00B72CDA">
              <w:rPr>
                <w:szCs w:val="24"/>
              </w:rPr>
              <w:t>ым</w:t>
            </w:r>
            <w:r w:rsidR="002D3F1F" w:rsidRPr="00B72CDA">
              <w:rPr>
                <w:szCs w:val="24"/>
              </w:rPr>
              <w:t xml:space="preserve"> </w:t>
            </w:r>
            <w:r w:rsidR="00E5590A" w:rsidRPr="00B72CDA">
              <w:rPr>
                <w:szCs w:val="24"/>
              </w:rPr>
              <w:t>люком</w:t>
            </w:r>
            <w:r w:rsidR="008B79BA" w:rsidRPr="00B72CDA">
              <w:rPr>
                <w:szCs w:val="24"/>
              </w:rPr>
              <w:t>, с открыванием на</w:t>
            </w:r>
            <w:r w:rsidR="00FE530E" w:rsidRPr="00B72CDA">
              <w:rPr>
                <w:szCs w:val="24"/>
              </w:rPr>
              <w:t>верх</w:t>
            </w:r>
            <w:r w:rsidR="0002056B" w:rsidRPr="00B72CDA">
              <w:rPr>
                <w:szCs w:val="24"/>
              </w:rPr>
              <w:t xml:space="preserve"> размером 2000х600 мм</w:t>
            </w:r>
            <w:r w:rsidR="002D3F1F" w:rsidRPr="00B72CDA">
              <w:rPr>
                <w:szCs w:val="24"/>
              </w:rPr>
              <w:t xml:space="preserve"> </w:t>
            </w:r>
            <w:r w:rsidR="004A69C9" w:rsidRPr="00B72CDA">
              <w:rPr>
                <w:szCs w:val="24"/>
              </w:rPr>
              <w:t>(см. фото 3.7, 3.8 прил. 3).</w:t>
            </w:r>
          </w:p>
        </w:tc>
      </w:tr>
      <w:tr w:rsidR="00CA4564" w:rsidTr="000F52FC">
        <w:tc>
          <w:tcPr>
            <w:tcW w:w="596" w:type="dxa"/>
          </w:tcPr>
          <w:p w:rsidR="00CA4564" w:rsidRPr="00B72CDA" w:rsidRDefault="00CA4564" w:rsidP="00AF17D7">
            <w:pPr>
              <w:pStyle w:val="a4"/>
              <w:overflowPunct w:val="0"/>
              <w:autoSpaceDE w:val="0"/>
              <w:ind w:right="140"/>
              <w:textAlignment w:val="baseline"/>
            </w:pPr>
            <w:r w:rsidRPr="00B72CDA">
              <w:t>12</w:t>
            </w:r>
          </w:p>
        </w:tc>
        <w:tc>
          <w:tcPr>
            <w:tcW w:w="2358" w:type="dxa"/>
          </w:tcPr>
          <w:p w:rsidR="00CA4564" w:rsidRPr="00B72CDA" w:rsidRDefault="00CA4564" w:rsidP="00B8553E">
            <w:pPr>
              <w:pStyle w:val="a4"/>
              <w:overflowPunct w:val="0"/>
              <w:autoSpaceDE w:val="0"/>
              <w:spacing w:line="276" w:lineRule="auto"/>
              <w:ind w:right="140"/>
              <w:textAlignment w:val="baseline"/>
              <w:rPr>
                <w:szCs w:val="24"/>
              </w:rPr>
            </w:pPr>
            <w:r w:rsidRPr="00B72CDA">
              <w:rPr>
                <w:szCs w:val="24"/>
              </w:rPr>
              <w:t>Вентиляция</w:t>
            </w:r>
          </w:p>
        </w:tc>
        <w:tc>
          <w:tcPr>
            <w:tcW w:w="6946" w:type="dxa"/>
          </w:tcPr>
          <w:p w:rsidR="00CA4564" w:rsidRPr="00B72CDA" w:rsidRDefault="00BB4493" w:rsidP="00B8553E">
            <w:pPr>
              <w:pStyle w:val="a4"/>
              <w:overflowPunct w:val="0"/>
              <w:autoSpaceDE w:val="0"/>
              <w:spacing w:line="276" w:lineRule="auto"/>
              <w:ind w:right="140"/>
              <w:textAlignment w:val="baseline"/>
              <w:rPr>
                <w:szCs w:val="24"/>
              </w:rPr>
            </w:pPr>
            <w:r w:rsidRPr="00B72CDA">
              <w:rPr>
                <w:szCs w:val="24"/>
              </w:rPr>
              <w:t>Вытяжная</w:t>
            </w:r>
            <w:r w:rsidR="00AB365C" w:rsidRPr="00B72CDA">
              <w:rPr>
                <w:szCs w:val="24"/>
              </w:rPr>
              <w:t xml:space="preserve"> вентиляция </w:t>
            </w:r>
            <w:r w:rsidRPr="00B72CDA">
              <w:rPr>
                <w:szCs w:val="24"/>
              </w:rPr>
              <w:t>с естественным побуждением  и фановая вент</w:t>
            </w:r>
            <w:r w:rsidR="008B79BA" w:rsidRPr="00B72CDA">
              <w:rPr>
                <w:szCs w:val="24"/>
              </w:rPr>
              <w:t>иляция здания выведена в под</w:t>
            </w:r>
            <w:r w:rsidRPr="00B72CDA">
              <w:rPr>
                <w:szCs w:val="24"/>
              </w:rPr>
              <w:t>кровельное пространство.</w:t>
            </w:r>
          </w:p>
          <w:p w:rsidR="001169A5" w:rsidRPr="00B72CDA" w:rsidRDefault="001169A5" w:rsidP="004A69C9">
            <w:pPr>
              <w:pStyle w:val="a4"/>
              <w:overflowPunct w:val="0"/>
              <w:autoSpaceDE w:val="0"/>
              <w:spacing w:line="276" w:lineRule="auto"/>
              <w:ind w:right="140"/>
              <w:textAlignment w:val="baseline"/>
              <w:rPr>
                <w:szCs w:val="24"/>
              </w:rPr>
            </w:pPr>
            <w:r w:rsidRPr="00B72CDA">
              <w:rPr>
                <w:szCs w:val="24"/>
              </w:rPr>
              <w:t>(см. фото 3.</w:t>
            </w:r>
            <w:r w:rsidR="004A69C9" w:rsidRPr="00B72CDA">
              <w:rPr>
                <w:szCs w:val="24"/>
              </w:rPr>
              <w:t>6, 3.8</w:t>
            </w:r>
            <w:r w:rsidRPr="00B72CDA">
              <w:rPr>
                <w:szCs w:val="24"/>
              </w:rPr>
              <w:t xml:space="preserve"> прил. 3)</w:t>
            </w:r>
          </w:p>
        </w:tc>
      </w:tr>
    </w:tbl>
    <w:p w:rsidR="00626008" w:rsidRPr="00B12676" w:rsidRDefault="00994FDA" w:rsidP="00626008">
      <w:pPr>
        <w:pStyle w:val="a4"/>
        <w:spacing w:before="240"/>
        <w:ind w:left="993" w:right="142"/>
        <w:jc w:val="center"/>
        <w:rPr>
          <w:b/>
          <w:caps/>
          <w:szCs w:val="24"/>
        </w:rPr>
      </w:pPr>
      <w:r w:rsidRPr="00B12676">
        <w:rPr>
          <w:b/>
          <w:caps/>
          <w:szCs w:val="24"/>
        </w:rPr>
        <w:t>5</w:t>
      </w:r>
      <w:r w:rsidR="00626008" w:rsidRPr="00B12676">
        <w:rPr>
          <w:b/>
          <w:caps/>
          <w:szCs w:val="24"/>
        </w:rPr>
        <w:t>. Выводы и рекомендации</w:t>
      </w:r>
    </w:p>
    <w:p w:rsidR="003E13E7" w:rsidRPr="00B12676" w:rsidRDefault="003E13E7" w:rsidP="00374442">
      <w:pPr>
        <w:pStyle w:val="a4"/>
        <w:spacing w:before="120" w:after="240"/>
        <w:ind w:left="284" w:right="142" w:firstLine="851"/>
        <w:rPr>
          <w:szCs w:val="24"/>
        </w:rPr>
      </w:pPr>
      <w:r w:rsidRPr="00B12676">
        <w:rPr>
          <w:szCs w:val="24"/>
        </w:rPr>
        <w:t>Анализ результатов обследования позволяет сформулировать следующие выводы:</w:t>
      </w:r>
    </w:p>
    <w:p w:rsidR="00D353FD" w:rsidRPr="004C000B" w:rsidRDefault="000D735A" w:rsidP="004C000B">
      <w:pPr>
        <w:pStyle w:val="af1"/>
        <w:numPr>
          <w:ilvl w:val="1"/>
          <w:numId w:val="31"/>
        </w:numPr>
        <w:spacing w:before="120" w:line="360" w:lineRule="auto"/>
        <w:ind w:right="139"/>
        <w:jc w:val="both"/>
        <w:rPr>
          <w:sz w:val="24"/>
          <w:szCs w:val="24"/>
        </w:rPr>
      </w:pPr>
      <w:r w:rsidRPr="00B12676">
        <w:rPr>
          <w:sz w:val="24"/>
          <w:szCs w:val="24"/>
        </w:rPr>
        <w:t xml:space="preserve"> </w:t>
      </w:r>
      <w:r w:rsidR="00A053C2" w:rsidRPr="00B12676">
        <w:rPr>
          <w:sz w:val="24"/>
          <w:szCs w:val="24"/>
        </w:rPr>
        <w:t>В ходе проведения</w:t>
      </w:r>
      <w:r w:rsidR="00FF3D85" w:rsidRPr="00B12676">
        <w:rPr>
          <w:sz w:val="24"/>
          <w:szCs w:val="24"/>
        </w:rPr>
        <w:t xml:space="preserve"> визуально-инструментального</w:t>
      </w:r>
      <w:r w:rsidR="00A053C2" w:rsidRPr="00B12676">
        <w:rPr>
          <w:sz w:val="24"/>
          <w:szCs w:val="24"/>
        </w:rPr>
        <w:t xml:space="preserve"> обследования кровельных конструкций</w:t>
      </w:r>
      <w:r w:rsidR="00FF3D85" w:rsidRPr="00B12676">
        <w:rPr>
          <w:sz w:val="24"/>
          <w:szCs w:val="24"/>
        </w:rPr>
        <w:t>, а именно</w:t>
      </w:r>
      <w:r w:rsidR="00A12D88">
        <w:rPr>
          <w:sz w:val="24"/>
          <w:szCs w:val="24"/>
        </w:rPr>
        <w:t>:</w:t>
      </w:r>
      <w:r w:rsidR="00FF3D85" w:rsidRPr="00B12676">
        <w:rPr>
          <w:sz w:val="24"/>
          <w:szCs w:val="24"/>
        </w:rPr>
        <w:t xml:space="preserve"> металлических колонн, металлических ферм, деревянной обрешетки</w:t>
      </w:r>
      <w:r w:rsidR="00A12D88">
        <w:rPr>
          <w:sz w:val="24"/>
          <w:szCs w:val="24"/>
        </w:rPr>
        <w:t>,</w:t>
      </w:r>
      <w:r w:rsidR="00FF3D85" w:rsidRPr="00B12676">
        <w:rPr>
          <w:sz w:val="24"/>
          <w:szCs w:val="24"/>
        </w:rPr>
        <w:t xml:space="preserve"> покрытой металлической черепицей, значительных дефектов и повреждений выявлено не было</w:t>
      </w:r>
      <w:r w:rsidR="00D353FD" w:rsidRPr="00B12676">
        <w:rPr>
          <w:sz w:val="24"/>
          <w:szCs w:val="24"/>
        </w:rPr>
        <w:t>, за исключением</w:t>
      </w:r>
      <w:r w:rsidR="00BD47EB">
        <w:rPr>
          <w:sz w:val="24"/>
          <w:szCs w:val="24"/>
        </w:rPr>
        <w:t xml:space="preserve"> разрывов в гидроизоляционном слое </w:t>
      </w:r>
      <w:r w:rsidR="008B79BA">
        <w:rPr>
          <w:sz w:val="24"/>
          <w:szCs w:val="24"/>
        </w:rPr>
        <w:t>покрытия</w:t>
      </w:r>
      <w:r w:rsidR="00BD47EB">
        <w:rPr>
          <w:sz w:val="24"/>
          <w:szCs w:val="24"/>
        </w:rPr>
        <w:t xml:space="preserve"> (</w:t>
      </w:r>
      <w:proofErr w:type="spellStart"/>
      <w:r w:rsidR="00BD47EB">
        <w:rPr>
          <w:sz w:val="24"/>
          <w:szCs w:val="24"/>
        </w:rPr>
        <w:t>ветрогидроизоляционная</w:t>
      </w:r>
      <w:proofErr w:type="spellEnd"/>
      <w:r w:rsidR="00BD47EB">
        <w:rPr>
          <w:sz w:val="24"/>
          <w:szCs w:val="24"/>
        </w:rPr>
        <w:t xml:space="preserve"> пленка)</w:t>
      </w:r>
      <w:r w:rsidR="00D353FD" w:rsidRPr="00B12676">
        <w:rPr>
          <w:sz w:val="24"/>
          <w:szCs w:val="24"/>
        </w:rPr>
        <w:t>.</w:t>
      </w:r>
      <w:r w:rsidR="004C000B">
        <w:rPr>
          <w:sz w:val="24"/>
          <w:szCs w:val="24"/>
        </w:rPr>
        <w:t xml:space="preserve"> </w:t>
      </w:r>
      <w:r w:rsidR="00D353FD" w:rsidRPr="004C000B">
        <w:rPr>
          <w:sz w:val="24"/>
          <w:szCs w:val="24"/>
        </w:rPr>
        <w:t xml:space="preserve">Исходя из этого, можно определить категорию </w:t>
      </w:r>
      <w:r w:rsidR="00BD47EB" w:rsidRPr="004C000B">
        <w:rPr>
          <w:sz w:val="24"/>
          <w:szCs w:val="24"/>
        </w:rPr>
        <w:t xml:space="preserve">технического </w:t>
      </w:r>
      <w:r w:rsidR="00D353FD" w:rsidRPr="004C000B">
        <w:rPr>
          <w:sz w:val="24"/>
          <w:szCs w:val="24"/>
        </w:rPr>
        <w:t xml:space="preserve">состояния строительных конструкций как </w:t>
      </w:r>
      <w:proofErr w:type="gramStart"/>
      <w:r w:rsidR="00D353FD" w:rsidRPr="004C000B">
        <w:rPr>
          <w:sz w:val="24"/>
          <w:szCs w:val="24"/>
        </w:rPr>
        <w:t>работоспособное</w:t>
      </w:r>
      <w:proofErr w:type="gramEnd"/>
      <w:r w:rsidR="00D353FD" w:rsidRPr="004C000B">
        <w:rPr>
          <w:sz w:val="24"/>
          <w:szCs w:val="24"/>
        </w:rPr>
        <w:t xml:space="preserve">, </w:t>
      </w:r>
      <w:r w:rsidR="00BD47EB" w:rsidRPr="004C000B">
        <w:rPr>
          <w:sz w:val="24"/>
          <w:szCs w:val="24"/>
        </w:rPr>
        <w:t>так как</w:t>
      </w:r>
      <w:r w:rsidR="00D353FD" w:rsidRPr="004C000B">
        <w:rPr>
          <w:sz w:val="24"/>
          <w:szCs w:val="24"/>
        </w:rPr>
        <w:t xml:space="preserve"> выявленные дефекты не влияют </w:t>
      </w:r>
      <w:r w:rsidR="00BD47EB" w:rsidRPr="004C000B">
        <w:rPr>
          <w:sz w:val="24"/>
          <w:szCs w:val="24"/>
        </w:rPr>
        <w:t>работоспособность данных конструкций, несущая способность которых обеспечивается</w:t>
      </w:r>
      <w:r w:rsidR="00D353FD" w:rsidRPr="004C000B">
        <w:rPr>
          <w:sz w:val="24"/>
          <w:szCs w:val="24"/>
        </w:rPr>
        <w:t>.</w:t>
      </w:r>
    </w:p>
    <w:p w:rsidR="00301D4B" w:rsidRPr="00B12676" w:rsidRDefault="000D735A" w:rsidP="004F2DBB">
      <w:pPr>
        <w:pStyle w:val="af1"/>
        <w:numPr>
          <w:ilvl w:val="1"/>
          <w:numId w:val="31"/>
        </w:numPr>
        <w:spacing w:before="120" w:line="360" w:lineRule="auto"/>
        <w:ind w:right="139"/>
        <w:jc w:val="both"/>
        <w:rPr>
          <w:sz w:val="24"/>
          <w:szCs w:val="24"/>
        </w:rPr>
      </w:pPr>
      <w:r w:rsidRPr="00B12676">
        <w:rPr>
          <w:sz w:val="24"/>
          <w:szCs w:val="24"/>
        </w:rPr>
        <w:t xml:space="preserve"> В ходе проведения визуально-инструментального обследования</w:t>
      </w:r>
      <w:r w:rsidR="00BD47EB">
        <w:rPr>
          <w:sz w:val="24"/>
          <w:szCs w:val="24"/>
        </w:rPr>
        <w:t xml:space="preserve"> под</w:t>
      </w:r>
      <w:r w:rsidRPr="00B12676">
        <w:rPr>
          <w:sz w:val="24"/>
          <w:szCs w:val="24"/>
        </w:rPr>
        <w:t xml:space="preserve">кровельного пространства было выявлено, что </w:t>
      </w:r>
      <w:r w:rsidR="00BD47EB">
        <w:rPr>
          <w:sz w:val="24"/>
          <w:szCs w:val="24"/>
        </w:rPr>
        <w:t>данное пространство</w:t>
      </w:r>
      <w:r w:rsidRPr="00B12676">
        <w:rPr>
          <w:sz w:val="24"/>
          <w:szCs w:val="24"/>
        </w:rPr>
        <w:t xml:space="preserve"> является техническим чердаком (техническим этажом)</w:t>
      </w:r>
      <w:r w:rsidR="00E5590A" w:rsidRPr="00B12676">
        <w:rPr>
          <w:sz w:val="24"/>
          <w:szCs w:val="24"/>
        </w:rPr>
        <w:t>,</w:t>
      </w:r>
      <w:r w:rsidRPr="00B12676">
        <w:rPr>
          <w:sz w:val="24"/>
          <w:szCs w:val="24"/>
        </w:rPr>
        <w:t xml:space="preserve"> т</w:t>
      </w:r>
      <w:r w:rsidR="00E5590A" w:rsidRPr="00B12676">
        <w:rPr>
          <w:sz w:val="24"/>
          <w:szCs w:val="24"/>
        </w:rPr>
        <w:t>ак как</w:t>
      </w:r>
      <w:r w:rsidRPr="00B12676">
        <w:rPr>
          <w:sz w:val="24"/>
          <w:szCs w:val="24"/>
        </w:rPr>
        <w:t xml:space="preserve"> в </w:t>
      </w:r>
      <w:r w:rsidR="00E5590A" w:rsidRPr="00B12676">
        <w:rPr>
          <w:sz w:val="24"/>
          <w:szCs w:val="24"/>
        </w:rPr>
        <w:t xml:space="preserve">это </w:t>
      </w:r>
      <w:r w:rsidR="00BD47EB">
        <w:rPr>
          <w:sz w:val="24"/>
          <w:szCs w:val="24"/>
        </w:rPr>
        <w:t>под</w:t>
      </w:r>
      <w:r w:rsidR="00E5590A" w:rsidRPr="00B12676">
        <w:rPr>
          <w:sz w:val="24"/>
          <w:szCs w:val="24"/>
        </w:rPr>
        <w:t>кровельное пространство</w:t>
      </w:r>
      <w:r w:rsidRPr="00B12676">
        <w:rPr>
          <w:sz w:val="24"/>
          <w:szCs w:val="24"/>
        </w:rPr>
        <w:t xml:space="preserve"> выведены инженерные коммуникации, а именно вентиляционные шахты  и </w:t>
      </w:r>
      <w:r w:rsidR="00E5590A" w:rsidRPr="00B12676">
        <w:rPr>
          <w:sz w:val="24"/>
          <w:szCs w:val="24"/>
        </w:rPr>
        <w:t xml:space="preserve">фановые трубы канализационных стояков. </w:t>
      </w:r>
      <w:r w:rsidR="00301D4B" w:rsidRPr="00B12676">
        <w:rPr>
          <w:sz w:val="24"/>
          <w:szCs w:val="24"/>
        </w:rPr>
        <w:t>Доступ</w:t>
      </w:r>
      <w:r w:rsidR="00E5590A" w:rsidRPr="00B12676">
        <w:rPr>
          <w:sz w:val="24"/>
          <w:szCs w:val="24"/>
        </w:rPr>
        <w:t xml:space="preserve"> в подкровельное пространство осуществляется через горизонтальный люк</w:t>
      </w:r>
      <w:r w:rsidR="00BD47EB">
        <w:rPr>
          <w:sz w:val="24"/>
          <w:szCs w:val="24"/>
        </w:rPr>
        <w:t>,</w:t>
      </w:r>
      <w:r w:rsidR="00301D4B" w:rsidRPr="00B12676">
        <w:rPr>
          <w:sz w:val="24"/>
          <w:szCs w:val="24"/>
        </w:rPr>
        <w:t xml:space="preserve"> который может быть использован только для обслуживания кровельных конструкций и  инженерных коммуникаций. Согласно с при</w:t>
      </w:r>
      <w:r w:rsidR="00BD47EB">
        <w:rPr>
          <w:sz w:val="24"/>
          <w:szCs w:val="24"/>
        </w:rPr>
        <w:t>н</w:t>
      </w:r>
      <w:r w:rsidR="00301D4B" w:rsidRPr="00B12676">
        <w:rPr>
          <w:sz w:val="24"/>
          <w:szCs w:val="24"/>
        </w:rPr>
        <w:t>ятой терминологией в СНиП 31-05-2003 «Общественные здания административного назначения»</w:t>
      </w:r>
      <w:r w:rsidR="00BD47EB">
        <w:rPr>
          <w:sz w:val="24"/>
          <w:szCs w:val="24"/>
        </w:rPr>
        <w:t>,</w:t>
      </w:r>
      <w:r w:rsidR="00301D4B" w:rsidRPr="00B12676">
        <w:rPr>
          <w:sz w:val="24"/>
          <w:szCs w:val="24"/>
        </w:rPr>
        <w:t xml:space="preserve"> </w:t>
      </w:r>
      <w:r w:rsidR="00BD47EB">
        <w:rPr>
          <w:sz w:val="24"/>
          <w:szCs w:val="24"/>
        </w:rPr>
        <w:t>Приложение</w:t>
      </w:r>
      <w:r w:rsidR="00301D4B" w:rsidRPr="00B12676">
        <w:rPr>
          <w:sz w:val="24"/>
          <w:szCs w:val="24"/>
        </w:rPr>
        <w:t xml:space="preserve"> Б. </w:t>
      </w:r>
      <w:r w:rsidR="00BD47EB">
        <w:rPr>
          <w:sz w:val="24"/>
          <w:szCs w:val="24"/>
        </w:rPr>
        <w:t>Т</w:t>
      </w:r>
      <w:r w:rsidR="00301D4B" w:rsidRPr="00B12676">
        <w:rPr>
          <w:sz w:val="24"/>
          <w:szCs w:val="24"/>
        </w:rPr>
        <w:t>ермины и определения, технический  этаж</w:t>
      </w:r>
      <w:r w:rsidR="000F29ED" w:rsidRPr="00B12676">
        <w:rPr>
          <w:sz w:val="24"/>
          <w:szCs w:val="24"/>
        </w:rPr>
        <w:t xml:space="preserve"> </w:t>
      </w:r>
      <w:r w:rsidR="00BD47EB">
        <w:rPr>
          <w:sz w:val="24"/>
          <w:szCs w:val="24"/>
        </w:rPr>
        <w:t>–</w:t>
      </w:r>
      <w:r w:rsidR="000F29ED" w:rsidRPr="00B12676">
        <w:rPr>
          <w:sz w:val="24"/>
          <w:szCs w:val="24"/>
        </w:rPr>
        <w:t xml:space="preserve"> </w:t>
      </w:r>
      <w:r w:rsidR="00301D4B" w:rsidRPr="00B12676">
        <w:rPr>
          <w:sz w:val="24"/>
          <w:szCs w:val="24"/>
        </w:rPr>
        <w:t>это этаж для размещения инженерного оборуд</w:t>
      </w:r>
      <w:r w:rsidR="00BD47EB">
        <w:rPr>
          <w:sz w:val="24"/>
          <w:szCs w:val="24"/>
        </w:rPr>
        <w:t>ования и прокладки коммуникаций. Технический этаж м</w:t>
      </w:r>
      <w:r w:rsidR="00301D4B" w:rsidRPr="00B12676">
        <w:rPr>
          <w:sz w:val="24"/>
          <w:szCs w:val="24"/>
        </w:rPr>
        <w:t>ожет быть расположен в нижней (техническое подполье), верхней (технический чердак) или в средней части здания</w:t>
      </w:r>
      <w:r w:rsidR="000F29ED" w:rsidRPr="00B12676">
        <w:rPr>
          <w:sz w:val="24"/>
          <w:szCs w:val="24"/>
        </w:rPr>
        <w:t>.</w:t>
      </w:r>
      <w:r w:rsidR="00097C08">
        <w:rPr>
          <w:sz w:val="24"/>
          <w:szCs w:val="24"/>
        </w:rPr>
        <w:t xml:space="preserve"> </w:t>
      </w:r>
    </w:p>
    <w:p w:rsidR="00994FDA" w:rsidRDefault="00994FDA">
      <w:pPr>
        <w:rPr>
          <w:color w:val="FF0000"/>
          <w:sz w:val="24"/>
        </w:rPr>
      </w:pPr>
    </w:p>
    <w:p w:rsidR="00593839" w:rsidRDefault="00593839">
      <w:pPr>
        <w:rPr>
          <w:color w:val="FF0000"/>
          <w:sz w:val="24"/>
        </w:rPr>
      </w:pPr>
    </w:p>
    <w:p w:rsidR="00B36F18" w:rsidRDefault="00B36F18" w:rsidP="00B36F18">
      <w:pPr>
        <w:pStyle w:val="1"/>
        <w:ind w:left="360"/>
        <w:jc w:val="left"/>
        <w:rPr>
          <w:b/>
          <w:caps/>
          <w:szCs w:val="24"/>
        </w:rPr>
      </w:pPr>
    </w:p>
    <w:p w:rsidR="00161DD4" w:rsidRPr="00720AFC" w:rsidRDefault="00161DD4" w:rsidP="00161DD4">
      <w:pPr>
        <w:pStyle w:val="1"/>
        <w:numPr>
          <w:ilvl w:val="0"/>
          <w:numId w:val="24"/>
        </w:numPr>
        <w:rPr>
          <w:b/>
          <w:caps/>
          <w:szCs w:val="24"/>
          <w:lang w:val="en-US"/>
        </w:rPr>
      </w:pPr>
      <w:r w:rsidRPr="00720AFC">
        <w:rPr>
          <w:b/>
          <w:caps/>
          <w:szCs w:val="24"/>
        </w:rPr>
        <w:t>заключение.</w:t>
      </w:r>
    </w:p>
    <w:p w:rsidR="00161DD4" w:rsidRPr="00720AFC" w:rsidRDefault="00161DD4" w:rsidP="00161DD4"/>
    <w:p w:rsidR="004F2DBB" w:rsidRPr="00720AFC" w:rsidRDefault="004F2DBB" w:rsidP="00161DD4"/>
    <w:p w:rsidR="000F29ED" w:rsidRPr="00720AFC" w:rsidRDefault="000F29ED" w:rsidP="00161DD4"/>
    <w:p w:rsidR="000F29ED" w:rsidRPr="00720AFC" w:rsidRDefault="008D23CA" w:rsidP="00BD47EB">
      <w:pPr>
        <w:spacing w:line="360" w:lineRule="auto"/>
        <w:ind w:left="284" w:firstLine="567"/>
        <w:jc w:val="both"/>
        <w:rPr>
          <w:sz w:val="24"/>
          <w:szCs w:val="24"/>
        </w:rPr>
      </w:pPr>
      <w:r w:rsidRPr="00720AFC">
        <w:rPr>
          <w:sz w:val="24"/>
          <w:szCs w:val="24"/>
        </w:rPr>
        <w:t>По результатам</w:t>
      </w:r>
      <w:r w:rsidR="004F2DBB" w:rsidRPr="00720AFC">
        <w:rPr>
          <w:sz w:val="24"/>
          <w:szCs w:val="24"/>
        </w:rPr>
        <w:t xml:space="preserve"> проведения </w:t>
      </w:r>
      <w:r w:rsidR="002226F3">
        <w:rPr>
          <w:sz w:val="24"/>
          <w:szCs w:val="24"/>
        </w:rPr>
        <w:t xml:space="preserve">визуально-инструментального </w:t>
      </w:r>
      <w:r w:rsidR="004F2DBB" w:rsidRPr="00720AFC">
        <w:rPr>
          <w:sz w:val="24"/>
          <w:szCs w:val="24"/>
        </w:rPr>
        <w:t>обследования</w:t>
      </w:r>
      <w:r w:rsidR="002226F3">
        <w:rPr>
          <w:sz w:val="24"/>
          <w:szCs w:val="24"/>
        </w:rPr>
        <w:t xml:space="preserve"> под</w:t>
      </w:r>
      <w:r w:rsidR="000F29ED" w:rsidRPr="00720AFC">
        <w:rPr>
          <w:sz w:val="24"/>
          <w:szCs w:val="24"/>
        </w:rPr>
        <w:t>кровельного пространства здания</w:t>
      </w:r>
      <w:r w:rsidRPr="00720AFC">
        <w:rPr>
          <w:sz w:val="24"/>
          <w:szCs w:val="24"/>
        </w:rPr>
        <w:t>,</w:t>
      </w:r>
      <w:r w:rsidR="000F29ED" w:rsidRPr="00720AFC">
        <w:rPr>
          <w:sz w:val="24"/>
          <w:szCs w:val="24"/>
        </w:rPr>
        <w:t xml:space="preserve"> расположенного по адресу: </w:t>
      </w:r>
      <w:proofErr w:type="gramStart"/>
      <w:r w:rsidR="000F29ED" w:rsidRPr="00720AFC">
        <w:rPr>
          <w:sz w:val="24"/>
          <w:szCs w:val="24"/>
        </w:rPr>
        <w:t>г</w:t>
      </w:r>
      <w:proofErr w:type="gramEnd"/>
      <w:r w:rsidR="000F29ED" w:rsidRPr="00720AFC">
        <w:rPr>
          <w:sz w:val="24"/>
          <w:szCs w:val="24"/>
        </w:rPr>
        <w:t>. Москва,</w:t>
      </w:r>
      <w:r w:rsidR="002226F3">
        <w:rPr>
          <w:sz w:val="24"/>
          <w:szCs w:val="24"/>
        </w:rPr>
        <w:t xml:space="preserve"> </w:t>
      </w:r>
      <w:proofErr w:type="spellStart"/>
      <w:r w:rsidR="00F91DA2">
        <w:rPr>
          <w:sz w:val="24"/>
          <w:szCs w:val="24"/>
        </w:rPr>
        <w:t>ххххххххххххххххххххххххх</w:t>
      </w:r>
      <w:proofErr w:type="spellEnd"/>
      <w:r w:rsidR="004F2DBB" w:rsidRPr="00720AFC">
        <w:rPr>
          <w:sz w:val="24"/>
          <w:szCs w:val="24"/>
        </w:rPr>
        <w:t>,</w:t>
      </w:r>
      <w:r w:rsidR="000F29ED" w:rsidRPr="00720AFC">
        <w:rPr>
          <w:sz w:val="24"/>
          <w:szCs w:val="24"/>
        </w:rPr>
        <w:t xml:space="preserve"> можно сделать следующее заключение:</w:t>
      </w:r>
    </w:p>
    <w:p w:rsidR="004F2DBB" w:rsidRPr="00720AFC" w:rsidRDefault="002226F3" w:rsidP="00BD47EB">
      <w:pPr>
        <w:spacing w:before="240" w:line="360" w:lineRule="auto"/>
        <w:ind w:left="284" w:firstLine="850"/>
        <w:jc w:val="both"/>
        <w:rPr>
          <w:b/>
          <w:sz w:val="24"/>
          <w:szCs w:val="24"/>
        </w:rPr>
      </w:pPr>
      <w:r>
        <w:rPr>
          <w:sz w:val="24"/>
          <w:szCs w:val="24"/>
        </w:rPr>
        <w:t xml:space="preserve">– </w:t>
      </w:r>
      <w:r w:rsidR="004F2DBB" w:rsidRPr="00720AFC">
        <w:rPr>
          <w:b/>
          <w:sz w:val="24"/>
          <w:szCs w:val="24"/>
        </w:rPr>
        <w:t>состояние основных групп несущих строительных конструкции крыши может быть охарактеризовано как работоспособное, не оказывающее отрицательного влияния на несущую способность здания в целом</w:t>
      </w:r>
      <w:r>
        <w:rPr>
          <w:b/>
          <w:sz w:val="24"/>
          <w:szCs w:val="24"/>
        </w:rPr>
        <w:t>;</w:t>
      </w:r>
    </w:p>
    <w:p w:rsidR="008D23CA" w:rsidRPr="00720AFC" w:rsidRDefault="008D23CA" w:rsidP="00BD47EB">
      <w:pPr>
        <w:spacing w:line="360" w:lineRule="auto"/>
        <w:ind w:left="284" w:firstLine="850"/>
        <w:jc w:val="both"/>
      </w:pPr>
    </w:p>
    <w:p w:rsidR="000F29ED" w:rsidRPr="00720AFC" w:rsidRDefault="002226F3" w:rsidP="00BD47EB">
      <w:pPr>
        <w:shd w:val="clear" w:color="auto" w:fill="FFFFFF"/>
        <w:spacing w:before="120" w:line="360" w:lineRule="auto"/>
        <w:ind w:left="284" w:right="139" w:firstLine="850"/>
        <w:jc w:val="both"/>
        <w:textAlignment w:val="baseline"/>
        <w:rPr>
          <w:b/>
          <w:sz w:val="24"/>
          <w:szCs w:val="24"/>
        </w:rPr>
      </w:pPr>
      <w:r>
        <w:rPr>
          <w:b/>
          <w:sz w:val="24"/>
          <w:szCs w:val="24"/>
        </w:rPr>
        <w:t xml:space="preserve"> </w:t>
      </w:r>
      <w:r>
        <w:rPr>
          <w:sz w:val="24"/>
          <w:szCs w:val="24"/>
        </w:rPr>
        <w:t xml:space="preserve">– </w:t>
      </w:r>
      <w:r w:rsidR="000F29ED" w:rsidRPr="00720AFC">
        <w:rPr>
          <w:b/>
          <w:sz w:val="24"/>
          <w:szCs w:val="24"/>
        </w:rPr>
        <w:t>с</w:t>
      </w:r>
      <w:r w:rsidR="004F2DBB" w:rsidRPr="00720AFC">
        <w:rPr>
          <w:b/>
          <w:sz w:val="24"/>
          <w:szCs w:val="24"/>
        </w:rPr>
        <w:t>огласно с при</w:t>
      </w:r>
      <w:r>
        <w:rPr>
          <w:b/>
          <w:sz w:val="24"/>
          <w:szCs w:val="24"/>
        </w:rPr>
        <w:t>н</w:t>
      </w:r>
      <w:r w:rsidR="004F2DBB" w:rsidRPr="00720AFC">
        <w:rPr>
          <w:b/>
          <w:sz w:val="24"/>
          <w:szCs w:val="24"/>
        </w:rPr>
        <w:t>ятой терминологией в СНиП 31-05-2003 «Общественные здания административного назначения»,</w:t>
      </w:r>
      <w:r w:rsidR="000F29ED" w:rsidRPr="00720AFC">
        <w:rPr>
          <w:b/>
          <w:sz w:val="24"/>
          <w:szCs w:val="24"/>
        </w:rPr>
        <w:t xml:space="preserve"> а так же исходя из фактического </w:t>
      </w:r>
      <w:r w:rsidR="008D23CA" w:rsidRPr="00720AFC">
        <w:rPr>
          <w:b/>
          <w:sz w:val="24"/>
          <w:szCs w:val="24"/>
        </w:rPr>
        <w:t>на</w:t>
      </w:r>
      <w:r>
        <w:rPr>
          <w:b/>
          <w:sz w:val="24"/>
          <w:szCs w:val="24"/>
        </w:rPr>
        <w:t>значения и использования под</w:t>
      </w:r>
      <w:r w:rsidR="000F29ED" w:rsidRPr="00720AFC">
        <w:rPr>
          <w:b/>
          <w:sz w:val="24"/>
          <w:szCs w:val="24"/>
        </w:rPr>
        <w:t>кровельного пространства здания, данное пространство следует признать техническим чердаком.</w:t>
      </w:r>
    </w:p>
    <w:p w:rsidR="004F2DBB" w:rsidRPr="00720AFC" w:rsidRDefault="004F2DBB" w:rsidP="000F29ED">
      <w:pPr>
        <w:shd w:val="clear" w:color="auto" w:fill="FFFFFF"/>
        <w:spacing w:before="120" w:line="360" w:lineRule="auto"/>
        <w:ind w:left="851" w:right="139"/>
        <w:jc w:val="both"/>
        <w:textAlignment w:val="baseline"/>
      </w:pPr>
      <w:r w:rsidRPr="00720AFC">
        <w:rPr>
          <w:b/>
          <w:sz w:val="24"/>
          <w:szCs w:val="24"/>
        </w:rPr>
        <w:t xml:space="preserve"> </w:t>
      </w:r>
    </w:p>
    <w:p w:rsidR="004F2DBB" w:rsidRPr="00720AFC" w:rsidRDefault="004F2DBB" w:rsidP="00161DD4"/>
    <w:p w:rsidR="00161DD4" w:rsidRPr="00720AFC" w:rsidRDefault="00161DD4" w:rsidP="009B5311">
      <w:pPr>
        <w:pStyle w:val="a4"/>
        <w:tabs>
          <w:tab w:val="left" w:pos="1211"/>
        </w:tabs>
        <w:overflowPunct w:val="0"/>
        <w:autoSpaceDE w:val="0"/>
        <w:ind w:left="1211" w:right="140"/>
        <w:textAlignment w:val="baseline"/>
        <w:rPr>
          <w:sz w:val="20"/>
        </w:rPr>
      </w:pPr>
    </w:p>
    <w:tbl>
      <w:tblPr>
        <w:tblStyle w:val="af0"/>
        <w:tblW w:w="963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1"/>
        <w:gridCol w:w="2268"/>
        <w:gridCol w:w="2410"/>
      </w:tblGrid>
      <w:tr w:rsidR="00720AFC" w:rsidRPr="00720AFC" w:rsidTr="00CA1A51">
        <w:trPr>
          <w:trHeight w:val="138"/>
        </w:trPr>
        <w:tc>
          <w:tcPr>
            <w:tcW w:w="4961" w:type="dxa"/>
          </w:tcPr>
          <w:p w:rsidR="00F711EF" w:rsidRPr="00720AFC" w:rsidRDefault="00F711EF" w:rsidP="006D2FE7">
            <w:pPr>
              <w:jc w:val="both"/>
              <w:rPr>
                <w:i/>
                <w:sz w:val="18"/>
                <w:szCs w:val="18"/>
              </w:rPr>
            </w:pPr>
          </w:p>
        </w:tc>
        <w:tc>
          <w:tcPr>
            <w:tcW w:w="2268" w:type="dxa"/>
          </w:tcPr>
          <w:p w:rsidR="00F711EF" w:rsidRPr="00720AFC" w:rsidRDefault="00F711EF" w:rsidP="006D2FE7">
            <w:pPr>
              <w:jc w:val="both"/>
              <w:rPr>
                <w:i/>
                <w:sz w:val="18"/>
                <w:szCs w:val="18"/>
                <w:u w:val="single"/>
              </w:rPr>
            </w:pPr>
          </w:p>
        </w:tc>
        <w:tc>
          <w:tcPr>
            <w:tcW w:w="2410" w:type="dxa"/>
          </w:tcPr>
          <w:p w:rsidR="00F711EF" w:rsidRPr="00720AFC" w:rsidRDefault="00F711EF" w:rsidP="006D2FE7">
            <w:pPr>
              <w:jc w:val="both"/>
              <w:rPr>
                <w:i/>
                <w:sz w:val="18"/>
                <w:szCs w:val="18"/>
              </w:rPr>
            </w:pPr>
          </w:p>
        </w:tc>
      </w:tr>
      <w:tr w:rsidR="00720AFC" w:rsidRPr="00720AFC" w:rsidTr="00CA1A51">
        <w:tc>
          <w:tcPr>
            <w:tcW w:w="4961" w:type="dxa"/>
          </w:tcPr>
          <w:p w:rsidR="00C60D2D" w:rsidRPr="00720AFC" w:rsidRDefault="00C60D2D" w:rsidP="00C60D2D">
            <w:pPr>
              <w:jc w:val="both"/>
              <w:rPr>
                <w:i/>
                <w:sz w:val="24"/>
                <w:szCs w:val="24"/>
              </w:rPr>
            </w:pPr>
          </w:p>
        </w:tc>
        <w:tc>
          <w:tcPr>
            <w:tcW w:w="2268" w:type="dxa"/>
            <w:vAlign w:val="bottom"/>
          </w:tcPr>
          <w:p w:rsidR="00F711EF" w:rsidRPr="00720AFC" w:rsidRDefault="00F711EF" w:rsidP="00760E99">
            <w:pPr>
              <w:rPr>
                <w:i/>
                <w:sz w:val="24"/>
                <w:szCs w:val="24"/>
                <w:u w:val="single"/>
              </w:rPr>
            </w:pPr>
          </w:p>
        </w:tc>
        <w:tc>
          <w:tcPr>
            <w:tcW w:w="2410" w:type="dxa"/>
            <w:vAlign w:val="bottom"/>
          </w:tcPr>
          <w:p w:rsidR="00F711EF" w:rsidRPr="00720AFC" w:rsidRDefault="00F711EF" w:rsidP="00760E99">
            <w:pPr>
              <w:rPr>
                <w:i/>
                <w:sz w:val="24"/>
                <w:szCs w:val="24"/>
              </w:rPr>
            </w:pPr>
          </w:p>
        </w:tc>
      </w:tr>
      <w:tr w:rsidR="00720AFC" w:rsidRPr="00720AFC" w:rsidTr="00CA1A51">
        <w:trPr>
          <w:trHeight w:val="120"/>
        </w:trPr>
        <w:tc>
          <w:tcPr>
            <w:tcW w:w="4961" w:type="dxa"/>
          </w:tcPr>
          <w:p w:rsidR="00C26AB3" w:rsidRPr="00720AFC" w:rsidRDefault="00C26AB3" w:rsidP="00DE3744">
            <w:pPr>
              <w:jc w:val="both"/>
              <w:rPr>
                <w:i/>
                <w:sz w:val="18"/>
                <w:szCs w:val="18"/>
              </w:rPr>
            </w:pPr>
          </w:p>
        </w:tc>
        <w:tc>
          <w:tcPr>
            <w:tcW w:w="2268" w:type="dxa"/>
          </w:tcPr>
          <w:p w:rsidR="00C26AB3" w:rsidRPr="00720AFC" w:rsidRDefault="00C26AB3" w:rsidP="00DE3744">
            <w:pPr>
              <w:jc w:val="both"/>
              <w:rPr>
                <w:i/>
                <w:sz w:val="18"/>
                <w:szCs w:val="18"/>
                <w:u w:val="single"/>
              </w:rPr>
            </w:pPr>
          </w:p>
        </w:tc>
        <w:tc>
          <w:tcPr>
            <w:tcW w:w="2410" w:type="dxa"/>
          </w:tcPr>
          <w:p w:rsidR="00C26AB3" w:rsidRPr="00720AFC" w:rsidRDefault="00C26AB3" w:rsidP="00DE3744">
            <w:pPr>
              <w:jc w:val="both"/>
              <w:rPr>
                <w:i/>
                <w:sz w:val="18"/>
                <w:szCs w:val="18"/>
              </w:rPr>
            </w:pPr>
          </w:p>
        </w:tc>
      </w:tr>
      <w:tr w:rsidR="00720AFC" w:rsidRPr="00720AFC" w:rsidTr="00CA1A51">
        <w:tc>
          <w:tcPr>
            <w:tcW w:w="4961" w:type="dxa"/>
          </w:tcPr>
          <w:p w:rsidR="00C26AB3" w:rsidRPr="00720AFC" w:rsidRDefault="00C26AB3" w:rsidP="00DE3744">
            <w:pPr>
              <w:jc w:val="both"/>
              <w:rPr>
                <w:i/>
                <w:sz w:val="24"/>
                <w:szCs w:val="24"/>
              </w:rPr>
            </w:pPr>
            <w:r w:rsidRPr="00720AFC">
              <w:rPr>
                <w:i/>
                <w:sz w:val="24"/>
                <w:szCs w:val="24"/>
              </w:rPr>
              <w:t>Инженер-строитель</w:t>
            </w:r>
          </w:p>
          <w:p w:rsidR="00C26AB3" w:rsidRPr="00720AFC" w:rsidRDefault="00C26AB3" w:rsidP="00DE3744">
            <w:pPr>
              <w:jc w:val="both"/>
              <w:rPr>
                <w:i/>
                <w:sz w:val="24"/>
                <w:szCs w:val="24"/>
              </w:rPr>
            </w:pPr>
            <w:r w:rsidRPr="00720AFC">
              <w:rPr>
                <w:i/>
                <w:sz w:val="24"/>
                <w:szCs w:val="24"/>
              </w:rPr>
              <w:t xml:space="preserve">по обследованию </w:t>
            </w:r>
            <w:proofErr w:type="spellStart"/>
            <w:r w:rsidRPr="00720AFC">
              <w:rPr>
                <w:i/>
                <w:sz w:val="24"/>
                <w:szCs w:val="24"/>
              </w:rPr>
              <w:t>ЗиС</w:t>
            </w:r>
            <w:proofErr w:type="spellEnd"/>
          </w:p>
        </w:tc>
        <w:tc>
          <w:tcPr>
            <w:tcW w:w="2268" w:type="dxa"/>
            <w:vAlign w:val="bottom"/>
          </w:tcPr>
          <w:p w:rsidR="00C26AB3" w:rsidRPr="00720AFC" w:rsidRDefault="00C26AB3" w:rsidP="00760E99">
            <w:pPr>
              <w:rPr>
                <w:i/>
                <w:sz w:val="24"/>
                <w:szCs w:val="24"/>
                <w:u w:val="single"/>
              </w:rPr>
            </w:pPr>
            <w:r w:rsidRPr="00720AFC">
              <w:rPr>
                <w:i/>
                <w:sz w:val="24"/>
                <w:szCs w:val="24"/>
                <w:u w:val="single"/>
              </w:rPr>
              <w:t>_________________</w:t>
            </w:r>
          </w:p>
        </w:tc>
        <w:tc>
          <w:tcPr>
            <w:tcW w:w="2410" w:type="dxa"/>
            <w:vAlign w:val="bottom"/>
          </w:tcPr>
          <w:p w:rsidR="00C26AB3" w:rsidRPr="00720AFC" w:rsidRDefault="00C26AB3" w:rsidP="00F91DA2">
            <w:pPr>
              <w:rPr>
                <w:i/>
                <w:sz w:val="24"/>
                <w:szCs w:val="24"/>
              </w:rPr>
            </w:pPr>
            <w:r w:rsidRPr="00720AFC">
              <w:rPr>
                <w:i/>
                <w:sz w:val="24"/>
                <w:szCs w:val="24"/>
              </w:rPr>
              <w:t xml:space="preserve">/ </w:t>
            </w:r>
            <w:proofErr w:type="spellStart"/>
            <w:r w:rsidR="00F91DA2">
              <w:rPr>
                <w:i/>
                <w:sz w:val="24"/>
                <w:szCs w:val="24"/>
              </w:rPr>
              <w:t>ххххххххххххх</w:t>
            </w:r>
            <w:proofErr w:type="spellEnd"/>
            <w:r w:rsidRPr="00720AFC">
              <w:rPr>
                <w:i/>
                <w:sz w:val="24"/>
                <w:szCs w:val="24"/>
              </w:rPr>
              <w:t>/</w:t>
            </w:r>
          </w:p>
        </w:tc>
      </w:tr>
      <w:tr w:rsidR="00720AFC" w:rsidRPr="00720AFC" w:rsidTr="00CA1A51">
        <w:trPr>
          <w:trHeight w:val="70"/>
        </w:trPr>
        <w:tc>
          <w:tcPr>
            <w:tcW w:w="4961" w:type="dxa"/>
          </w:tcPr>
          <w:p w:rsidR="00C26AB3" w:rsidRPr="00720AFC" w:rsidRDefault="00C26AB3" w:rsidP="00DE3744">
            <w:pPr>
              <w:jc w:val="both"/>
              <w:rPr>
                <w:i/>
                <w:sz w:val="18"/>
                <w:szCs w:val="18"/>
              </w:rPr>
            </w:pPr>
          </w:p>
        </w:tc>
        <w:tc>
          <w:tcPr>
            <w:tcW w:w="2268" w:type="dxa"/>
          </w:tcPr>
          <w:p w:rsidR="00C26AB3" w:rsidRPr="00720AFC" w:rsidRDefault="00C26AB3" w:rsidP="00DE3744">
            <w:pPr>
              <w:jc w:val="both"/>
              <w:rPr>
                <w:i/>
                <w:sz w:val="18"/>
                <w:szCs w:val="18"/>
                <w:u w:val="single"/>
              </w:rPr>
            </w:pPr>
          </w:p>
        </w:tc>
        <w:tc>
          <w:tcPr>
            <w:tcW w:w="2410" w:type="dxa"/>
          </w:tcPr>
          <w:p w:rsidR="00C26AB3" w:rsidRPr="00720AFC" w:rsidRDefault="00C26AB3" w:rsidP="00DE3744">
            <w:pPr>
              <w:jc w:val="both"/>
              <w:rPr>
                <w:i/>
                <w:sz w:val="18"/>
                <w:szCs w:val="18"/>
              </w:rPr>
            </w:pPr>
          </w:p>
        </w:tc>
      </w:tr>
      <w:tr w:rsidR="00720AFC" w:rsidRPr="00720AFC" w:rsidTr="00CA1A51">
        <w:tc>
          <w:tcPr>
            <w:tcW w:w="4961" w:type="dxa"/>
          </w:tcPr>
          <w:p w:rsidR="00F711EF" w:rsidRPr="00720AFC" w:rsidRDefault="004A3ADB" w:rsidP="006D2FE7">
            <w:pPr>
              <w:jc w:val="both"/>
              <w:rPr>
                <w:i/>
                <w:sz w:val="24"/>
                <w:szCs w:val="24"/>
              </w:rPr>
            </w:pPr>
            <w:r w:rsidRPr="00720AFC">
              <w:rPr>
                <w:i/>
                <w:sz w:val="24"/>
                <w:szCs w:val="24"/>
              </w:rPr>
              <w:t>Технический</w:t>
            </w:r>
            <w:r w:rsidR="000A5205" w:rsidRPr="00720AFC">
              <w:rPr>
                <w:i/>
                <w:sz w:val="24"/>
                <w:szCs w:val="24"/>
              </w:rPr>
              <w:t xml:space="preserve"> </w:t>
            </w:r>
            <w:r w:rsidR="00F711EF" w:rsidRPr="00720AFC">
              <w:rPr>
                <w:i/>
                <w:sz w:val="24"/>
                <w:szCs w:val="24"/>
              </w:rPr>
              <w:t>директор</w:t>
            </w:r>
          </w:p>
          <w:p w:rsidR="00F711EF" w:rsidRPr="00720AFC" w:rsidRDefault="00F711EF" w:rsidP="006D2FE7">
            <w:pPr>
              <w:jc w:val="both"/>
              <w:rPr>
                <w:i/>
                <w:sz w:val="24"/>
                <w:szCs w:val="24"/>
              </w:rPr>
            </w:pPr>
            <w:r w:rsidRPr="00720AFC">
              <w:rPr>
                <w:i/>
                <w:sz w:val="24"/>
                <w:szCs w:val="24"/>
              </w:rPr>
              <w:t>ООО «ПРОЭКСПЕРТ ГРУПП»</w:t>
            </w:r>
          </w:p>
        </w:tc>
        <w:tc>
          <w:tcPr>
            <w:tcW w:w="2268" w:type="dxa"/>
            <w:vAlign w:val="bottom"/>
          </w:tcPr>
          <w:p w:rsidR="00F711EF" w:rsidRPr="00720AFC" w:rsidRDefault="00851296" w:rsidP="00760E99">
            <w:pPr>
              <w:rPr>
                <w:i/>
                <w:sz w:val="24"/>
                <w:szCs w:val="24"/>
                <w:u w:val="single"/>
              </w:rPr>
            </w:pPr>
            <w:r w:rsidRPr="00720AFC">
              <w:rPr>
                <w:i/>
                <w:sz w:val="24"/>
                <w:szCs w:val="24"/>
                <w:u w:val="single"/>
              </w:rPr>
              <w:t>___</w:t>
            </w:r>
            <w:r w:rsidR="006D2FE7" w:rsidRPr="00720AFC">
              <w:rPr>
                <w:i/>
                <w:sz w:val="24"/>
                <w:szCs w:val="24"/>
                <w:u w:val="single"/>
              </w:rPr>
              <w:t>____</w:t>
            </w:r>
            <w:r w:rsidRPr="00720AFC">
              <w:rPr>
                <w:i/>
                <w:sz w:val="24"/>
                <w:szCs w:val="24"/>
                <w:u w:val="single"/>
              </w:rPr>
              <w:t>__________</w:t>
            </w:r>
          </w:p>
        </w:tc>
        <w:tc>
          <w:tcPr>
            <w:tcW w:w="2410" w:type="dxa"/>
            <w:vAlign w:val="bottom"/>
          </w:tcPr>
          <w:p w:rsidR="00F711EF" w:rsidRPr="00720AFC" w:rsidRDefault="00F711EF" w:rsidP="00F91DA2">
            <w:pPr>
              <w:rPr>
                <w:i/>
                <w:sz w:val="24"/>
                <w:szCs w:val="24"/>
              </w:rPr>
            </w:pPr>
            <w:r w:rsidRPr="00720AFC">
              <w:rPr>
                <w:i/>
                <w:sz w:val="24"/>
                <w:szCs w:val="24"/>
              </w:rPr>
              <w:t>/</w:t>
            </w:r>
            <w:r w:rsidR="000A5205" w:rsidRPr="00720AFC">
              <w:rPr>
                <w:sz w:val="24"/>
              </w:rPr>
              <w:t xml:space="preserve"> </w:t>
            </w:r>
            <w:r w:rsidR="00F91DA2">
              <w:rPr>
                <w:i/>
                <w:sz w:val="24"/>
                <w:szCs w:val="24"/>
              </w:rPr>
              <w:t>ххххххххххххх</w:t>
            </w:r>
            <w:r w:rsidRPr="00720AFC">
              <w:rPr>
                <w:i/>
                <w:sz w:val="24"/>
                <w:szCs w:val="24"/>
              </w:rPr>
              <w:t>/</w:t>
            </w:r>
          </w:p>
        </w:tc>
      </w:tr>
      <w:tr w:rsidR="00720AFC" w:rsidRPr="00720AFC" w:rsidTr="00CA1A51">
        <w:trPr>
          <w:trHeight w:val="130"/>
        </w:trPr>
        <w:tc>
          <w:tcPr>
            <w:tcW w:w="4961" w:type="dxa"/>
          </w:tcPr>
          <w:p w:rsidR="00F711EF" w:rsidRPr="00720AFC" w:rsidRDefault="00F711EF" w:rsidP="006D2FE7">
            <w:pPr>
              <w:jc w:val="both"/>
              <w:rPr>
                <w:i/>
                <w:sz w:val="18"/>
                <w:szCs w:val="18"/>
              </w:rPr>
            </w:pPr>
          </w:p>
        </w:tc>
        <w:tc>
          <w:tcPr>
            <w:tcW w:w="2268" w:type="dxa"/>
          </w:tcPr>
          <w:p w:rsidR="00F711EF" w:rsidRPr="00720AFC" w:rsidRDefault="00F711EF" w:rsidP="006D2FE7">
            <w:pPr>
              <w:jc w:val="both"/>
              <w:rPr>
                <w:i/>
                <w:sz w:val="18"/>
                <w:szCs w:val="18"/>
              </w:rPr>
            </w:pPr>
          </w:p>
        </w:tc>
        <w:tc>
          <w:tcPr>
            <w:tcW w:w="2410" w:type="dxa"/>
          </w:tcPr>
          <w:p w:rsidR="00F711EF" w:rsidRPr="00720AFC" w:rsidRDefault="00F711EF" w:rsidP="006D2FE7">
            <w:pPr>
              <w:jc w:val="both"/>
              <w:rPr>
                <w:i/>
                <w:sz w:val="18"/>
                <w:szCs w:val="18"/>
              </w:rPr>
            </w:pPr>
          </w:p>
        </w:tc>
      </w:tr>
      <w:tr w:rsidR="00720AFC" w:rsidRPr="00720AFC" w:rsidTr="00CA1A51">
        <w:tc>
          <w:tcPr>
            <w:tcW w:w="4961" w:type="dxa"/>
          </w:tcPr>
          <w:p w:rsidR="00F711EF" w:rsidRPr="00720AFC" w:rsidRDefault="00F711EF" w:rsidP="006D2FE7">
            <w:pPr>
              <w:jc w:val="both"/>
              <w:rPr>
                <w:i/>
                <w:sz w:val="24"/>
                <w:szCs w:val="24"/>
              </w:rPr>
            </w:pPr>
            <w:r w:rsidRPr="00720AFC">
              <w:rPr>
                <w:i/>
                <w:sz w:val="24"/>
                <w:szCs w:val="24"/>
              </w:rPr>
              <w:t>г. Москва</w:t>
            </w:r>
          </w:p>
        </w:tc>
        <w:tc>
          <w:tcPr>
            <w:tcW w:w="2268" w:type="dxa"/>
          </w:tcPr>
          <w:p w:rsidR="00F711EF" w:rsidRPr="00720AFC" w:rsidRDefault="00F711EF" w:rsidP="006D2FE7">
            <w:pPr>
              <w:jc w:val="both"/>
              <w:rPr>
                <w:i/>
                <w:sz w:val="24"/>
                <w:szCs w:val="24"/>
              </w:rPr>
            </w:pPr>
          </w:p>
        </w:tc>
        <w:tc>
          <w:tcPr>
            <w:tcW w:w="2410" w:type="dxa"/>
          </w:tcPr>
          <w:p w:rsidR="00F711EF" w:rsidRPr="00720AFC" w:rsidRDefault="008D23CA" w:rsidP="008D23CA">
            <w:pPr>
              <w:jc w:val="both"/>
              <w:rPr>
                <w:i/>
                <w:sz w:val="24"/>
                <w:szCs w:val="24"/>
              </w:rPr>
            </w:pPr>
            <w:r w:rsidRPr="00720AFC">
              <w:rPr>
                <w:i/>
                <w:sz w:val="24"/>
                <w:szCs w:val="24"/>
              </w:rPr>
              <w:t>26</w:t>
            </w:r>
            <w:r w:rsidR="006E5147" w:rsidRPr="00720AFC">
              <w:rPr>
                <w:i/>
                <w:sz w:val="24"/>
                <w:szCs w:val="24"/>
              </w:rPr>
              <w:t xml:space="preserve"> </w:t>
            </w:r>
            <w:r w:rsidR="005C4CDF" w:rsidRPr="00720AFC">
              <w:rPr>
                <w:i/>
                <w:sz w:val="24"/>
                <w:szCs w:val="24"/>
              </w:rPr>
              <w:t>марта</w:t>
            </w:r>
            <w:r w:rsidR="00F711EF" w:rsidRPr="00720AFC">
              <w:rPr>
                <w:i/>
                <w:sz w:val="24"/>
                <w:szCs w:val="24"/>
              </w:rPr>
              <w:t xml:space="preserve"> 201</w:t>
            </w:r>
            <w:r w:rsidR="006E5147" w:rsidRPr="00720AFC">
              <w:rPr>
                <w:i/>
                <w:sz w:val="24"/>
                <w:szCs w:val="24"/>
              </w:rPr>
              <w:t>5</w:t>
            </w:r>
            <w:r w:rsidR="00F711EF" w:rsidRPr="00720AFC">
              <w:rPr>
                <w:i/>
                <w:sz w:val="24"/>
                <w:szCs w:val="24"/>
              </w:rPr>
              <w:t xml:space="preserve"> г.</w:t>
            </w:r>
          </w:p>
        </w:tc>
      </w:tr>
    </w:tbl>
    <w:p w:rsidR="001375BA" w:rsidRPr="000A61FB" w:rsidRDefault="001375BA" w:rsidP="001375BA">
      <w:pPr>
        <w:rPr>
          <w:color w:val="FF0000"/>
          <w:sz w:val="24"/>
        </w:rPr>
      </w:pPr>
      <w:r w:rsidRPr="000A61FB">
        <w:rPr>
          <w:color w:val="FF0000"/>
        </w:rPr>
        <w:br w:type="page"/>
      </w:r>
    </w:p>
    <w:p w:rsidR="00F711EF" w:rsidRPr="0062765C" w:rsidRDefault="00F711EF" w:rsidP="00F711EF">
      <w:pPr>
        <w:pStyle w:val="1"/>
        <w:spacing w:after="240"/>
        <w:rPr>
          <w:b/>
          <w:bCs/>
          <w:caps/>
          <w:szCs w:val="24"/>
        </w:rPr>
      </w:pPr>
      <w:r w:rsidRPr="0062765C">
        <w:rPr>
          <w:b/>
          <w:bCs/>
          <w:caps/>
          <w:szCs w:val="24"/>
        </w:rPr>
        <w:lastRenderedPageBreak/>
        <w:t>список использованной Литературы</w:t>
      </w:r>
    </w:p>
    <w:p w:rsidR="001913F0" w:rsidRPr="0062765C" w:rsidRDefault="00F711EF" w:rsidP="001913F0">
      <w:pPr>
        <w:pStyle w:val="a4"/>
        <w:numPr>
          <w:ilvl w:val="0"/>
          <w:numId w:val="2"/>
        </w:numPr>
        <w:tabs>
          <w:tab w:val="left" w:pos="1069"/>
        </w:tabs>
        <w:overflowPunct w:val="0"/>
        <w:autoSpaceDE w:val="0"/>
        <w:ind w:left="1069" w:right="142"/>
        <w:textAlignment w:val="baseline"/>
      </w:pPr>
      <w:r w:rsidRPr="0062765C">
        <w:rPr>
          <w:b/>
        </w:rPr>
        <w:t>СП 13-102-2003.</w:t>
      </w:r>
      <w:r w:rsidRPr="0062765C">
        <w:t> Правила обследования несущих строительных конструкций зданий и сооружений.</w:t>
      </w:r>
    </w:p>
    <w:p w:rsidR="001913F0" w:rsidRPr="0062765C" w:rsidRDefault="003A356E" w:rsidP="001913F0">
      <w:pPr>
        <w:pStyle w:val="a4"/>
        <w:numPr>
          <w:ilvl w:val="0"/>
          <w:numId w:val="2"/>
        </w:numPr>
        <w:tabs>
          <w:tab w:val="left" w:pos="1069"/>
        </w:tabs>
        <w:overflowPunct w:val="0"/>
        <w:autoSpaceDE w:val="0"/>
        <w:ind w:left="1069" w:right="142"/>
        <w:textAlignment w:val="baseline"/>
      </w:pPr>
      <w:r w:rsidRPr="0062765C">
        <w:rPr>
          <w:b/>
        </w:rPr>
        <w:t>СП 70.13330.2012.</w:t>
      </w:r>
      <w:r w:rsidRPr="0062765C">
        <w:t xml:space="preserve"> Несущие и ограждающие конструкции. Актуализированная редакция СНиП 3.03.01-87</w:t>
      </w:r>
    </w:p>
    <w:p w:rsidR="00A7405D" w:rsidRPr="0062765C" w:rsidRDefault="001F6A21" w:rsidP="00A7405D">
      <w:pPr>
        <w:pStyle w:val="a4"/>
        <w:numPr>
          <w:ilvl w:val="0"/>
          <w:numId w:val="2"/>
        </w:numPr>
        <w:tabs>
          <w:tab w:val="left" w:pos="1069"/>
        </w:tabs>
        <w:overflowPunct w:val="0"/>
        <w:autoSpaceDE w:val="0"/>
        <w:ind w:left="1066" w:right="142" w:hanging="357"/>
        <w:jc w:val="left"/>
        <w:textAlignment w:val="baseline"/>
      </w:pPr>
      <w:r w:rsidRPr="0062765C">
        <w:rPr>
          <w:b/>
        </w:rPr>
        <w:t xml:space="preserve">СП 118.13330.2012 </w:t>
      </w:r>
      <w:r w:rsidRPr="0062765C">
        <w:t>Общественные здания и сооружения</w:t>
      </w:r>
      <w:r w:rsidRPr="0062765C">
        <w:rPr>
          <w:b/>
        </w:rPr>
        <w:t>.</w:t>
      </w:r>
      <w:r w:rsidRPr="0062765C">
        <w:rPr>
          <w:sz w:val="22"/>
          <w:szCs w:val="22"/>
        </w:rPr>
        <w:t xml:space="preserve"> </w:t>
      </w:r>
      <w:r w:rsidRPr="0062765C">
        <w:t>Актуализированная редакция СНиП 31-06-2009</w:t>
      </w:r>
      <w:r w:rsidR="00A7405D" w:rsidRPr="0062765C">
        <w:t>.</w:t>
      </w:r>
    </w:p>
    <w:p w:rsidR="00F711EF" w:rsidRPr="0062765C" w:rsidRDefault="00F711EF" w:rsidP="00B55A3C">
      <w:pPr>
        <w:pStyle w:val="a4"/>
        <w:numPr>
          <w:ilvl w:val="0"/>
          <w:numId w:val="2"/>
        </w:numPr>
        <w:tabs>
          <w:tab w:val="left" w:pos="1069"/>
        </w:tabs>
        <w:overflowPunct w:val="0"/>
        <w:autoSpaceDE w:val="0"/>
        <w:ind w:left="1069" w:right="142"/>
        <w:textAlignment w:val="baseline"/>
      </w:pPr>
      <w:r w:rsidRPr="0062765C">
        <w:rPr>
          <w:b/>
        </w:rPr>
        <w:t>ГОСТ 26433.2-94. </w:t>
      </w:r>
      <w:r w:rsidRPr="0062765C">
        <w:t>Межгосударственный стандарт. Правила выполнения измерений параметров зданий и сооружений.</w:t>
      </w:r>
    </w:p>
    <w:p w:rsidR="00A7405D" w:rsidRPr="0062765C" w:rsidRDefault="00A7405D" w:rsidP="00A7405D">
      <w:pPr>
        <w:pStyle w:val="a4"/>
        <w:numPr>
          <w:ilvl w:val="0"/>
          <w:numId w:val="2"/>
        </w:numPr>
        <w:tabs>
          <w:tab w:val="left" w:pos="1069"/>
        </w:tabs>
        <w:overflowPunct w:val="0"/>
        <w:autoSpaceDE w:val="0"/>
        <w:ind w:left="1069" w:right="142"/>
        <w:textAlignment w:val="baseline"/>
      </w:pPr>
      <w:r w:rsidRPr="0062765C">
        <w:rPr>
          <w:b/>
        </w:rPr>
        <w:t>ГОСТ 31937-2011</w:t>
      </w:r>
      <w:r w:rsidRPr="0062765C">
        <w:t xml:space="preserve"> «Здания и сооружения. Правила обследования и мони</w:t>
      </w:r>
      <w:r w:rsidR="001F6A21" w:rsidRPr="0062765C">
        <w:t>торинга технического состояния».</w:t>
      </w:r>
    </w:p>
    <w:p w:rsidR="00B524C9" w:rsidRPr="0062765C" w:rsidRDefault="00B524C9" w:rsidP="001F6A21">
      <w:pPr>
        <w:pStyle w:val="a4"/>
        <w:numPr>
          <w:ilvl w:val="0"/>
          <w:numId w:val="2"/>
        </w:numPr>
        <w:tabs>
          <w:tab w:val="left" w:pos="1069"/>
        </w:tabs>
        <w:overflowPunct w:val="0"/>
        <w:autoSpaceDE w:val="0"/>
        <w:ind w:left="1069" w:right="142"/>
        <w:textAlignment w:val="baseline"/>
        <w:rPr>
          <w:b/>
        </w:rPr>
      </w:pPr>
      <w:r w:rsidRPr="0062765C">
        <w:rPr>
          <w:b/>
        </w:rPr>
        <w:t xml:space="preserve">СНиП 3.04.01-87 </w:t>
      </w:r>
      <w:r w:rsidRPr="0062765C">
        <w:t>«Изоляционные и отделочные покрытия</w:t>
      </w:r>
      <w:r w:rsidRPr="0062765C">
        <w:rPr>
          <w:b/>
        </w:rPr>
        <w:t>»</w:t>
      </w:r>
    </w:p>
    <w:p w:rsidR="001F6A21" w:rsidRPr="0062765C" w:rsidRDefault="001F6A21" w:rsidP="001F6A21">
      <w:pPr>
        <w:pStyle w:val="a4"/>
        <w:numPr>
          <w:ilvl w:val="0"/>
          <w:numId w:val="2"/>
        </w:numPr>
        <w:tabs>
          <w:tab w:val="left" w:pos="1069"/>
        </w:tabs>
        <w:overflowPunct w:val="0"/>
        <w:autoSpaceDE w:val="0"/>
        <w:ind w:left="1069" w:right="142"/>
        <w:textAlignment w:val="baseline"/>
      </w:pPr>
      <w:r w:rsidRPr="0062765C">
        <w:rPr>
          <w:b/>
        </w:rPr>
        <w:t>СП 28.13330.2012 «</w:t>
      </w:r>
      <w:r w:rsidRPr="0062765C">
        <w:t>Защита строительных конструкций от коррозии» Актуализированная редакция СНиП 2.03.11-85</w:t>
      </w:r>
    </w:p>
    <w:p w:rsidR="00F711EF" w:rsidRPr="0062765C" w:rsidRDefault="00F711EF" w:rsidP="00B55A3C">
      <w:pPr>
        <w:pStyle w:val="a4"/>
        <w:numPr>
          <w:ilvl w:val="0"/>
          <w:numId w:val="2"/>
        </w:numPr>
        <w:tabs>
          <w:tab w:val="left" w:pos="1069"/>
        </w:tabs>
        <w:overflowPunct w:val="0"/>
        <w:autoSpaceDE w:val="0"/>
        <w:ind w:left="1069" w:right="142"/>
        <w:textAlignment w:val="baseline"/>
      </w:pPr>
      <w:r w:rsidRPr="0062765C">
        <w:t>«Пособие по обследованию строительных конструкций зданий», АО «ЦНИИПРОМЗДАНИЙ» Москва – 1997 г.</w:t>
      </w:r>
    </w:p>
    <w:p w:rsidR="00161DD4" w:rsidRPr="0062765C" w:rsidRDefault="00161DD4" w:rsidP="00B55A3C">
      <w:pPr>
        <w:pStyle w:val="a4"/>
        <w:numPr>
          <w:ilvl w:val="0"/>
          <w:numId w:val="2"/>
        </w:numPr>
        <w:tabs>
          <w:tab w:val="left" w:pos="1069"/>
        </w:tabs>
        <w:overflowPunct w:val="0"/>
        <w:autoSpaceDE w:val="0"/>
        <w:ind w:left="1069" w:right="142"/>
        <w:textAlignment w:val="baseline"/>
      </w:pPr>
      <w:r w:rsidRPr="0062765C">
        <w:rPr>
          <w:b/>
        </w:rPr>
        <w:t>СП 42.13330.2011.</w:t>
      </w:r>
      <w:r w:rsidRPr="0062765C">
        <w:t xml:space="preserve"> Градостроительство. Планировка и застройка городских и сельских поселений</w:t>
      </w:r>
      <w:r w:rsidR="001F6A21" w:rsidRPr="0062765C">
        <w:t>.</w:t>
      </w:r>
    </w:p>
    <w:p w:rsidR="001F6A21" w:rsidRPr="0062765C" w:rsidRDefault="001F6A21" w:rsidP="00B55A3C">
      <w:pPr>
        <w:pStyle w:val="a4"/>
        <w:numPr>
          <w:ilvl w:val="0"/>
          <w:numId w:val="2"/>
        </w:numPr>
        <w:tabs>
          <w:tab w:val="left" w:pos="1069"/>
        </w:tabs>
        <w:overflowPunct w:val="0"/>
        <w:autoSpaceDE w:val="0"/>
        <w:ind w:left="1069" w:right="142"/>
        <w:textAlignment w:val="baseline"/>
        <w:rPr>
          <w:b/>
        </w:rPr>
      </w:pPr>
      <w:r w:rsidRPr="0062765C">
        <w:rPr>
          <w:b/>
        </w:rPr>
        <w:t>СНиП 23-02-2003 «</w:t>
      </w:r>
      <w:r w:rsidRPr="0062765C">
        <w:t>Тепловая защита зданий</w:t>
      </w:r>
      <w:r w:rsidRPr="0062765C">
        <w:rPr>
          <w:b/>
        </w:rPr>
        <w:t xml:space="preserve">», </w:t>
      </w:r>
    </w:p>
    <w:p w:rsidR="001F6A21" w:rsidRPr="0062765C" w:rsidRDefault="001F6A21" w:rsidP="00B55A3C">
      <w:pPr>
        <w:pStyle w:val="a4"/>
        <w:numPr>
          <w:ilvl w:val="0"/>
          <w:numId w:val="2"/>
        </w:numPr>
        <w:tabs>
          <w:tab w:val="left" w:pos="1069"/>
        </w:tabs>
        <w:overflowPunct w:val="0"/>
        <w:autoSpaceDE w:val="0"/>
        <w:ind w:left="1069" w:right="142"/>
        <w:textAlignment w:val="baseline"/>
        <w:rPr>
          <w:b/>
        </w:rPr>
      </w:pPr>
      <w:r w:rsidRPr="0062765C">
        <w:rPr>
          <w:b/>
        </w:rPr>
        <w:t>СП 23-101-2004 «</w:t>
      </w:r>
      <w:r w:rsidRPr="0062765C">
        <w:t>Проектирование тепловой защиты зданий</w:t>
      </w:r>
      <w:r w:rsidRPr="0062765C">
        <w:rPr>
          <w:b/>
        </w:rPr>
        <w:t xml:space="preserve">», </w:t>
      </w:r>
    </w:p>
    <w:p w:rsidR="005D37E7" w:rsidRPr="0062765C" w:rsidRDefault="005D37E7" w:rsidP="000964EA">
      <w:pPr>
        <w:pStyle w:val="a4"/>
        <w:numPr>
          <w:ilvl w:val="0"/>
          <w:numId w:val="2"/>
        </w:numPr>
        <w:tabs>
          <w:tab w:val="left" w:pos="1069"/>
        </w:tabs>
        <w:overflowPunct w:val="0"/>
        <w:autoSpaceDE w:val="0"/>
        <w:ind w:left="1069" w:right="142"/>
        <w:textAlignment w:val="baseline"/>
      </w:pPr>
      <w:r w:rsidRPr="0062765C">
        <w:rPr>
          <w:b/>
        </w:rPr>
        <w:t>СНиП 31-05-2003</w:t>
      </w:r>
      <w:r w:rsidRPr="0062765C">
        <w:t xml:space="preserve"> </w:t>
      </w:r>
      <w:r w:rsidR="000964EA" w:rsidRPr="0062765C">
        <w:t>«</w:t>
      </w:r>
      <w:r w:rsidRPr="0062765C">
        <w:t>Общественные здания административного назначения</w:t>
      </w:r>
      <w:r w:rsidR="000964EA" w:rsidRPr="0062765C">
        <w:t>»,</w:t>
      </w:r>
    </w:p>
    <w:p w:rsidR="000964EA" w:rsidRPr="0062765C" w:rsidRDefault="000964EA" w:rsidP="000964EA">
      <w:pPr>
        <w:pStyle w:val="a4"/>
        <w:numPr>
          <w:ilvl w:val="0"/>
          <w:numId w:val="2"/>
        </w:numPr>
        <w:tabs>
          <w:tab w:val="left" w:pos="1069"/>
        </w:tabs>
        <w:overflowPunct w:val="0"/>
        <w:autoSpaceDE w:val="0"/>
        <w:ind w:left="1069" w:right="142"/>
        <w:textAlignment w:val="baseline"/>
      </w:pPr>
      <w:r w:rsidRPr="0062765C">
        <w:rPr>
          <w:b/>
        </w:rPr>
        <w:t xml:space="preserve">СНиП 31-06-2009 </w:t>
      </w:r>
      <w:r w:rsidRPr="0062765C">
        <w:t>Общественные здания и сооружения</w:t>
      </w:r>
      <w:r w:rsidRPr="0062765C">
        <w:rPr>
          <w:b/>
        </w:rPr>
        <w:t xml:space="preserve"> </w:t>
      </w:r>
      <w:r w:rsidRPr="0062765C">
        <w:t>(Актуализированная редакция СНиП 2.08.02-89*).</w:t>
      </w:r>
    </w:p>
    <w:p w:rsidR="000964EA" w:rsidRDefault="000964EA" w:rsidP="000964EA">
      <w:pPr>
        <w:pStyle w:val="1"/>
        <w:shd w:val="clear" w:color="auto" w:fill="FFFFFF"/>
        <w:textAlignment w:val="baseline"/>
        <w:rPr>
          <w:b/>
          <w:color w:val="FF0000"/>
        </w:rPr>
      </w:pPr>
    </w:p>
    <w:p w:rsidR="00F711EF" w:rsidRPr="000A61FB" w:rsidRDefault="00F711EF" w:rsidP="00F711EF">
      <w:pPr>
        <w:pStyle w:val="a4"/>
        <w:ind w:left="284" w:right="142" w:firstLine="567"/>
        <w:rPr>
          <w:color w:val="FF0000"/>
        </w:rPr>
      </w:pPr>
      <w:r w:rsidRPr="000A61FB">
        <w:rPr>
          <w:color w:val="FF0000"/>
        </w:rPr>
        <w:br w:type="page"/>
      </w:r>
    </w:p>
    <w:p w:rsidR="00F711EF" w:rsidRPr="000A61FB" w:rsidRDefault="00F711EF" w:rsidP="00F711EF">
      <w:pPr>
        <w:pStyle w:val="a4"/>
        <w:ind w:left="284" w:right="140" w:firstLine="567"/>
        <w:rPr>
          <w:color w:val="FF0000"/>
        </w:rPr>
      </w:pPr>
    </w:p>
    <w:p w:rsidR="00F711EF" w:rsidRPr="000A61FB" w:rsidRDefault="00F711EF" w:rsidP="00F711EF">
      <w:pPr>
        <w:pStyle w:val="a4"/>
        <w:ind w:left="284" w:right="140" w:firstLine="567"/>
        <w:rPr>
          <w:color w:val="FF0000"/>
        </w:rPr>
      </w:pPr>
    </w:p>
    <w:p w:rsidR="00F711EF" w:rsidRPr="000A61FB" w:rsidRDefault="00F711EF" w:rsidP="00F711EF">
      <w:pPr>
        <w:pStyle w:val="a4"/>
        <w:ind w:left="284" w:right="140" w:firstLine="567"/>
        <w:rPr>
          <w:color w:val="FF0000"/>
        </w:rPr>
      </w:pPr>
    </w:p>
    <w:p w:rsidR="00F711EF" w:rsidRPr="000A61FB" w:rsidRDefault="00F711EF" w:rsidP="00F711EF">
      <w:pPr>
        <w:pStyle w:val="a4"/>
        <w:ind w:left="284" w:right="140" w:firstLine="567"/>
        <w:rPr>
          <w:color w:val="FF0000"/>
        </w:rPr>
      </w:pPr>
    </w:p>
    <w:p w:rsidR="00F711EF" w:rsidRPr="000A61FB" w:rsidRDefault="00F711EF" w:rsidP="00F711EF">
      <w:pPr>
        <w:pStyle w:val="a4"/>
        <w:ind w:left="284" w:right="140" w:firstLine="567"/>
        <w:rPr>
          <w:color w:val="FF0000"/>
        </w:rPr>
      </w:pPr>
    </w:p>
    <w:p w:rsidR="00F711EF" w:rsidRPr="000A61FB" w:rsidRDefault="00F711EF" w:rsidP="00F711EF">
      <w:pPr>
        <w:pStyle w:val="a4"/>
        <w:ind w:left="284" w:right="140" w:firstLine="567"/>
        <w:rPr>
          <w:color w:val="FF0000"/>
        </w:rPr>
      </w:pPr>
    </w:p>
    <w:p w:rsidR="00F711EF" w:rsidRPr="000A61FB" w:rsidRDefault="00F711EF" w:rsidP="00F711EF">
      <w:pPr>
        <w:pStyle w:val="a4"/>
        <w:ind w:left="284" w:right="140" w:firstLine="567"/>
        <w:rPr>
          <w:color w:val="FF0000"/>
        </w:rPr>
      </w:pPr>
    </w:p>
    <w:p w:rsidR="00F711EF" w:rsidRPr="000A61FB" w:rsidRDefault="00F711EF" w:rsidP="00F711EF">
      <w:pPr>
        <w:pStyle w:val="a4"/>
        <w:ind w:left="284" w:right="140" w:firstLine="567"/>
        <w:rPr>
          <w:color w:val="FF0000"/>
        </w:rPr>
      </w:pPr>
    </w:p>
    <w:p w:rsidR="00F711EF" w:rsidRPr="000A61FB" w:rsidRDefault="00F711EF" w:rsidP="00F711EF">
      <w:pPr>
        <w:pStyle w:val="a4"/>
        <w:ind w:left="284" w:right="140" w:firstLine="567"/>
        <w:rPr>
          <w:color w:val="FF0000"/>
        </w:rPr>
      </w:pPr>
    </w:p>
    <w:p w:rsidR="00F711EF" w:rsidRPr="000A61FB" w:rsidRDefault="00F711EF" w:rsidP="00F711EF">
      <w:pPr>
        <w:pStyle w:val="a4"/>
        <w:ind w:left="284" w:right="140" w:firstLine="567"/>
        <w:rPr>
          <w:color w:val="FF0000"/>
        </w:rPr>
      </w:pPr>
    </w:p>
    <w:p w:rsidR="00F711EF" w:rsidRPr="0062765C" w:rsidRDefault="00F711EF" w:rsidP="00F711EF">
      <w:pPr>
        <w:pStyle w:val="1"/>
        <w:rPr>
          <w:b/>
          <w:sz w:val="48"/>
          <w:szCs w:val="48"/>
        </w:rPr>
      </w:pPr>
      <w:r w:rsidRPr="0062765C">
        <w:rPr>
          <w:b/>
          <w:sz w:val="48"/>
          <w:szCs w:val="48"/>
        </w:rPr>
        <w:t>Приложение 1</w:t>
      </w:r>
    </w:p>
    <w:p w:rsidR="00F711EF" w:rsidRPr="0062765C" w:rsidRDefault="00F711EF" w:rsidP="00F711EF">
      <w:pPr>
        <w:jc w:val="center"/>
      </w:pPr>
    </w:p>
    <w:p w:rsidR="00F711EF" w:rsidRPr="0062765C" w:rsidRDefault="00F711EF" w:rsidP="00F711EF">
      <w:pPr>
        <w:pStyle w:val="a4"/>
        <w:rPr>
          <w:sz w:val="20"/>
        </w:rPr>
      </w:pPr>
    </w:p>
    <w:p w:rsidR="00F711EF" w:rsidRPr="000A61FB" w:rsidRDefault="00F711EF" w:rsidP="00F711EF">
      <w:pPr>
        <w:pStyle w:val="a4"/>
        <w:jc w:val="center"/>
        <w:rPr>
          <w:b/>
          <w:i/>
          <w:color w:val="FF0000"/>
          <w:sz w:val="28"/>
          <w:szCs w:val="28"/>
        </w:rPr>
      </w:pPr>
      <w:r w:rsidRPr="0062765C">
        <w:rPr>
          <w:b/>
          <w:i/>
          <w:sz w:val="28"/>
          <w:szCs w:val="28"/>
        </w:rPr>
        <w:t>«</w:t>
      </w:r>
      <w:r w:rsidRPr="0062765C">
        <w:rPr>
          <w:b/>
          <w:i/>
          <w:caps/>
          <w:sz w:val="28"/>
          <w:szCs w:val="28"/>
        </w:rPr>
        <w:t>Термины и определения</w:t>
      </w:r>
      <w:r w:rsidRPr="0062765C">
        <w:rPr>
          <w:b/>
          <w:i/>
          <w:sz w:val="28"/>
          <w:szCs w:val="28"/>
        </w:rPr>
        <w:t>»</w:t>
      </w:r>
    </w:p>
    <w:p w:rsidR="00F711EF" w:rsidRPr="000A61FB" w:rsidRDefault="00F711EF" w:rsidP="00F711EF">
      <w:pPr>
        <w:pStyle w:val="a4"/>
        <w:ind w:right="140"/>
        <w:rPr>
          <w:color w:val="FF0000"/>
        </w:rPr>
      </w:pPr>
    </w:p>
    <w:p w:rsidR="00F711EF" w:rsidRPr="000A61FB" w:rsidRDefault="00F711EF" w:rsidP="00F711EF">
      <w:pPr>
        <w:pStyle w:val="a4"/>
        <w:ind w:right="140"/>
        <w:jc w:val="center"/>
        <w:rPr>
          <w:color w:val="FF0000"/>
        </w:rPr>
      </w:pPr>
    </w:p>
    <w:p w:rsidR="00F711EF" w:rsidRPr="000A61FB" w:rsidRDefault="00F711EF" w:rsidP="00F711EF">
      <w:pPr>
        <w:pStyle w:val="a4"/>
        <w:ind w:right="140"/>
        <w:jc w:val="center"/>
        <w:rPr>
          <w:color w:val="FF0000"/>
        </w:rPr>
      </w:pPr>
    </w:p>
    <w:p w:rsidR="00F711EF" w:rsidRPr="000A61FB" w:rsidRDefault="00F711EF" w:rsidP="00F711EF">
      <w:pPr>
        <w:pStyle w:val="a4"/>
        <w:ind w:right="140"/>
        <w:jc w:val="center"/>
        <w:rPr>
          <w:color w:val="FF0000"/>
        </w:rPr>
      </w:pPr>
    </w:p>
    <w:p w:rsidR="00F711EF" w:rsidRPr="000A61FB" w:rsidRDefault="00F711EF" w:rsidP="00F711EF">
      <w:pPr>
        <w:pStyle w:val="a4"/>
        <w:ind w:right="140"/>
        <w:jc w:val="center"/>
        <w:rPr>
          <w:color w:val="FF0000"/>
        </w:rPr>
      </w:pPr>
    </w:p>
    <w:p w:rsidR="00F711EF" w:rsidRPr="000A61FB" w:rsidRDefault="00F711EF" w:rsidP="00F711EF">
      <w:pPr>
        <w:pStyle w:val="a4"/>
        <w:ind w:right="140"/>
        <w:jc w:val="center"/>
        <w:rPr>
          <w:color w:val="FF0000"/>
        </w:rPr>
      </w:pPr>
    </w:p>
    <w:p w:rsidR="00F711EF" w:rsidRPr="000A61FB" w:rsidRDefault="00F711EF" w:rsidP="00F711EF">
      <w:pPr>
        <w:pStyle w:val="a4"/>
        <w:ind w:right="140"/>
        <w:jc w:val="center"/>
        <w:rPr>
          <w:color w:val="FF0000"/>
        </w:rPr>
      </w:pPr>
    </w:p>
    <w:p w:rsidR="00F711EF" w:rsidRPr="009E1CFC" w:rsidRDefault="00F711EF" w:rsidP="00F711EF">
      <w:pPr>
        <w:pStyle w:val="a4"/>
        <w:spacing w:before="120" w:line="240" w:lineRule="auto"/>
        <w:ind w:left="284" w:right="142" w:firstLine="851"/>
        <w:jc w:val="center"/>
        <w:rPr>
          <w:b/>
          <w:szCs w:val="24"/>
          <w:u w:val="single"/>
        </w:rPr>
      </w:pPr>
      <w:r w:rsidRPr="000A61FB">
        <w:rPr>
          <w:color w:val="FF0000"/>
        </w:rPr>
        <w:br w:type="page"/>
      </w:r>
      <w:r w:rsidRPr="009E1CFC">
        <w:rPr>
          <w:b/>
          <w:szCs w:val="24"/>
          <w:u w:val="single"/>
        </w:rPr>
        <w:lastRenderedPageBreak/>
        <w:t>Перечень отдельных специальных терминов и определений,</w:t>
      </w:r>
    </w:p>
    <w:p w:rsidR="00F711EF" w:rsidRPr="009E1CFC" w:rsidRDefault="00F711EF" w:rsidP="00F711EF">
      <w:pPr>
        <w:pStyle w:val="a4"/>
        <w:spacing w:before="120" w:line="240" w:lineRule="auto"/>
        <w:ind w:left="284" w:right="142" w:firstLine="851"/>
        <w:jc w:val="center"/>
        <w:rPr>
          <w:b/>
          <w:szCs w:val="24"/>
          <w:u w:val="single"/>
        </w:rPr>
      </w:pPr>
      <w:r w:rsidRPr="009E1CFC">
        <w:rPr>
          <w:b/>
          <w:szCs w:val="24"/>
          <w:u w:val="single"/>
        </w:rPr>
        <w:t xml:space="preserve"> </w:t>
      </w:r>
      <w:proofErr w:type="gramStart"/>
      <w:r w:rsidRPr="009E1CFC">
        <w:rPr>
          <w:b/>
          <w:szCs w:val="24"/>
          <w:u w:val="single"/>
        </w:rPr>
        <w:t>используемых</w:t>
      </w:r>
      <w:proofErr w:type="gramEnd"/>
      <w:r w:rsidRPr="009E1CFC">
        <w:rPr>
          <w:b/>
          <w:szCs w:val="24"/>
          <w:u w:val="single"/>
        </w:rPr>
        <w:t xml:space="preserve"> в тексте заключения</w:t>
      </w:r>
    </w:p>
    <w:p w:rsidR="00F711EF" w:rsidRPr="009E1CFC" w:rsidRDefault="00F711EF" w:rsidP="00F711EF">
      <w:pPr>
        <w:pStyle w:val="a4"/>
        <w:spacing w:before="120"/>
        <w:ind w:left="284" w:right="142" w:firstLine="851"/>
        <w:rPr>
          <w:szCs w:val="24"/>
        </w:rPr>
      </w:pPr>
      <w:r w:rsidRPr="009E1CFC">
        <w:rPr>
          <w:b/>
          <w:szCs w:val="24"/>
        </w:rPr>
        <w:t>Диагностика</w:t>
      </w:r>
      <w:r w:rsidRPr="009E1CFC">
        <w:rPr>
          <w:szCs w:val="24"/>
        </w:rPr>
        <w:t xml:space="preserve"> - установление и изучение признаков, характеризующих состояние строительных конструкций зданий и сооружений для определения возможных отклонений и предотвращения нарушений нормального режима их эксплуатации.</w:t>
      </w:r>
    </w:p>
    <w:p w:rsidR="00F711EF" w:rsidRPr="009E1CFC" w:rsidRDefault="00F711EF" w:rsidP="00F711EF">
      <w:pPr>
        <w:pStyle w:val="a4"/>
        <w:spacing w:before="120"/>
        <w:ind w:left="284" w:right="142" w:firstLine="851"/>
        <w:rPr>
          <w:szCs w:val="24"/>
        </w:rPr>
      </w:pPr>
      <w:r w:rsidRPr="009E1CFC">
        <w:rPr>
          <w:b/>
          <w:szCs w:val="24"/>
        </w:rPr>
        <w:t>Обследование</w:t>
      </w:r>
      <w:r w:rsidRPr="009E1CFC">
        <w:rPr>
          <w:szCs w:val="24"/>
        </w:rPr>
        <w:t xml:space="preserve"> - комплекс мероприятий по определению и оценке фактических значений контролируемых параметров, характеризующих эксплуатационное состояние, пригодность и работоспособность объектов обследования и определяющих возможность их дальнейшей эксплуатации или необходимость восстановления и усиления.</w:t>
      </w:r>
    </w:p>
    <w:p w:rsidR="00F711EF" w:rsidRPr="009E1CFC" w:rsidRDefault="00F711EF" w:rsidP="00F711EF">
      <w:pPr>
        <w:pStyle w:val="a4"/>
        <w:spacing w:before="120"/>
        <w:ind w:left="284" w:right="142" w:firstLine="851"/>
        <w:rPr>
          <w:szCs w:val="24"/>
        </w:rPr>
      </w:pPr>
      <w:r w:rsidRPr="009E1CFC">
        <w:rPr>
          <w:b/>
          <w:szCs w:val="24"/>
        </w:rPr>
        <w:t>Дефект</w:t>
      </w:r>
      <w:r w:rsidRPr="009E1CFC">
        <w:rPr>
          <w:szCs w:val="24"/>
        </w:rPr>
        <w:t xml:space="preserve"> - отдельное несоответствие конструкций какому-либо параметру, установленному проектом или нормативным документом (СНиП, ГОСТ, ТУ, СН и т.д.).</w:t>
      </w:r>
    </w:p>
    <w:p w:rsidR="00F711EF" w:rsidRPr="009E1CFC" w:rsidRDefault="00F711EF" w:rsidP="00F711EF">
      <w:pPr>
        <w:pStyle w:val="a4"/>
        <w:spacing w:before="120"/>
        <w:ind w:left="284" w:right="142" w:firstLine="851"/>
        <w:rPr>
          <w:szCs w:val="24"/>
        </w:rPr>
      </w:pPr>
      <w:r w:rsidRPr="009E1CFC">
        <w:rPr>
          <w:b/>
          <w:szCs w:val="24"/>
        </w:rPr>
        <w:t>Повреждение</w:t>
      </w:r>
      <w:r w:rsidRPr="009E1CFC">
        <w:rPr>
          <w:szCs w:val="24"/>
        </w:rPr>
        <w:t xml:space="preserve"> - неисправность, полученная конструкцией при изготовлении, транспортировании, монтаже или эксплуатации.</w:t>
      </w:r>
    </w:p>
    <w:p w:rsidR="00F711EF" w:rsidRPr="009E1CFC" w:rsidRDefault="00F711EF" w:rsidP="00F711EF">
      <w:pPr>
        <w:pStyle w:val="a4"/>
        <w:spacing w:before="120"/>
        <w:ind w:left="284" w:right="142" w:firstLine="851"/>
        <w:rPr>
          <w:szCs w:val="24"/>
        </w:rPr>
      </w:pPr>
      <w:r w:rsidRPr="009E1CFC">
        <w:rPr>
          <w:b/>
          <w:szCs w:val="24"/>
        </w:rPr>
        <w:t>Оценка технического состояния</w:t>
      </w:r>
      <w:r w:rsidRPr="009E1CFC">
        <w:rPr>
          <w:szCs w:val="24"/>
        </w:rPr>
        <w:t xml:space="preserve"> - установление степени повреждения и категории технического состояния строительных конструкций или зданий и сооружений в целом на основе сопоставления фактических значений количественно оцениваемых признаков со значениями этих же признаков, установленных проектом или нормативным документом.</w:t>
      </w:r>
    </w:p>
    <w:p w:rsidR="00F711EF" w:rsidRPr="009E1CFC" w:rsidRDefault="00F711EF" w:rsidP="00F711EF">
      <w:pPr>
        <w:pStyle w:val="a4"/>
        <w:spacing w:before="120"/>
        <w:ind w:left="284" w:right="142" w:firstLine="851"/>
        <w:rPr>
          <w:b/>
          <w:szCs w:val="24"/>
        </w:rPr>
      </w:pPr>
      <w:r w:rsidRPr="009E1CFC">
        <w:rPr>
          <w:b/>
          <w:szCs w:val="24"/>
        </w:rPr>
        <w:t xml:space="preserve">Работоспособное состояние - </w:t>
      </w:r>
      <w:r w:rsidRPr="009E1CFC">
        <w:rPr>
          <w:szCs w:val="24"/>
        </w:rPr>
        <w:t>категория технического состояния, при которой некоторые из численно оцениваемых контролируемых параметров не отвечают требованиям проекта, норм и стандартов, но имеющиеся нарушения требований, например, по деформативности, а в железобетоне и по трещиностойкости, в данных конкретных условиях эксплуатации не приводят к нарушению работоспособности, и несущая способность конструкций, с учетом влияния имеющихся дефектов и повреждений, обеспечивается.</w:t>
      </w:r>
    </w:p>
    <w:p w:rsidR="00F711EF" w:rsidRPr="009E1CFC" w:rsidRDefault="00F711EF" w:rsidP="00F711EF">
      <w:pPr>
        <w:pStyle w:val="a4"/>
        <w:spacing w:before="120"/>
        <w:ind w:left="284" w:right="142" w:firstLine="851"/>
        <w:rPr>
          <w:szCs w:val="24"/>
        </w:rPr>
      </w:pPr>
      <w:r w:rsidRPr="009E1CFC">
        <w:rPr>
          <w:b/>
          <w:szCs w:val="24"/>
        </w:rPr>
        <w:t xml:space="preserve">Ограниченно работоспособное состояние - </w:t>
      </w:r>
      <w:r w:rsidRPr="009E1CFC">
        <w:rPr>
          <w:szCs w:val="24"/>
        </w:rPr>
        <w:t>категория технического состояния конструкций, при которой имеются дефекты и повреждения, приведшие к некоторому снижению несущей способности, но отсутствует опасность внезапного разрушения и функционирование конструкции возможно при контроле ее состояния, продолжительности и условий эксплуатации.</w:t>
      </w:r>
    </w:p>
    <w:p w:rsidR="00F711EF" w:rsidRPr="009E1CFC" w:rsidRDefault="00F711EF" w:rsidP="00F711EF">
      <w:pPr>
        <w:pStyle w:val="a4"/>
        <w:spacing w:before="120"/>
        <w:ind w:left="284" w:right="142" w:firstLine="851"/>
        <w:rPr>
          <w:b/>
          <w:szCs w:val="24"/>
        </w:rPr>
      </w:pPr>
      <w:r w:rsidRPr="009E1CFC">
        <w:rPr>
          <w:b/>
          <w:szCs w:val="24"/>
        </w:rPr>
        <w:t xml:space="preserve">Недопустимое состояние - </w:t>
      </w:r>
      <w:r w:rsidRPr="009E1CFC">
        <w:rPr>
          <w:szCs w:val="24"/>
        </w:rPr>
        <w:t>категория технического состояния строительной конструкции или здания и сооружения в целом, характеризующаяся снижением несущей способности и эксплуатационных характеристик, при котором существует опасность для пребывания людей и сохранности оборудования (необходимо проведение страховочных мероприятий и усиление конструкций).</w:t>
      </w:r>
    </w:p>
    <w:p w:rsidR="00F711EF" w:rsidRPr="009E1CFC" w:rsidRDefault="00F711EF" w:rsidP="00F711EF">
      <w:pPr>
        <w:pStyle w:val="a4"/>
        <w:spacing w:before="120"/>
        <w:ind w:left="284" w:right="142" w:firstLine="851"/>
        <w:rPr>
          <w:szCs w:val="24"/>
        </w:rPr>
      </w:pPr>
      <w:r w:rsidRPr="009E1CFC">
        <w:rPr>
          <w:b/>
          <w:szCs w:val="24"/>
        </w:rPr>
        <w:lastRenderedPageBreak/>
        <w:t xml:space="preserve">Аварийное состояние - </w:t>
      </w:r>
      <w:r w:rsidRPr="009E1CFC">
        <w:rPr>
          <w:szCs w:val="24"/>
        </w:rPr>
        <w:t>категория технического состояния конструкции или здания и сооружения в целом, характеризующаяся повреждениями и деформациями, свидетельствующими об исчерпании несущей способности и опасности обрушения (необходимо проведение срочных противоаварийных мероприятий).</w:t>
      </w:r>
    </w:p>
    <w:p w:rsidR="00F711EF" w:rsidRPr="009E1CFC" w:rsidRDefault="00F711EF" w:rsidP="00F711EF">
      <w:pPr>
        <w:pStyle w:val="a4"/>
        <w:spacing w:before="120"/>
        <w:ind w:left="284" w:right="142" w:firstLine="851"/>
        <w:rPr>
          <w:szCs w:val="24"/>
        </w:rPr>
      </w:pPr>
      <w:r w:rsidRPr="009E1CFC">
        <w:rPr>
          <w:b/>
          <w:szCs w:val="24"/>
        </w:rPr>
        <w:t xml:space="preserve">Степень повреждения - </w:t>
      </w:r>
      <w:r w:rsidRPr="009E1CFC">
        <w:rPr>
          <w:szCs w:val="24"/>
        </w:rPr>
        <w:t>установленная в процентном отношении доля проектной несущей способности строительной конструкцией.</w:t>
      </w:r>
    </w:p>
    <w:p w:rsidR="00F711EF" w:rsidRPr="009E1CFC" w:rsidRDefault="00F711EF" w:rsidP="00F711EF">
      <w:pPr>
        <w:pStyle w:val="a4"/>
        <w:spacing w:before="120"/>
        <w:ind w:left="284" w:right="142" w:firstLine="851"/>
        <w:rPr>
          <w:szCs w:val="24"/>
        </w:rPr>
      </w:pPr>
      <w:r w:rsidRPr="009E1CFC">
        <w:rPr>
          <w:b/>
          <w:szCs w:val="24"/>
        </w:rPr>
        <w:t xml:space="preserve">Несущие конструкции - </w:t>
      </w:r>
      <w:r w:rsidRPr="009E1CFC">
        <w:rPr>
          <w:szCs w:val="24"/>
        </w:rPr>
        <w:t>строительные конструкции, воспринимающие эксплуатационные нагрузки и воздействия и обеспечивающие пространственную устойчивость здания.</w:t>
      </w:r>
    </w:p>
    <w:p w:rsidR="00F711EF" w:rsidRPr="009E1CFC" w:rsidRDefault="00F711EF" w:rsidP="00F711EF">
      <w:pPr>
        <w:pStyle w:val="a4"/>
        <w:spacing w:before="120"/>
        <w:ind w:left="284" w:right="142" w:firstLine="851"/>
        <w:rPr>
          <w:szCs w:val="24"/>
        </w:rPr>
      </w:pPr>
      <w:r w:rsidRPr="009E1CFC">
        <w:rPr>
          <w:b/>
          <w:szCs w:val="24"/>
        </w:rPr>
        <w:t xml:space="preserve">Нормальная эксплуатация - </w:t>
      </w:r>
      <w:r w:rsidRPr="009E1CFC">
        <w:rPr>
          <w:szCs w:val="24"/>
        </w:rPr>
        <w:t>эксплуатация конструкции или здания в целом, осуществляемая в соответствии с предусмотренными в нормах или проекте технологическими или бытовыми условиями.</w:t>
      </w:r>
    </w:p>
    <w:p w:rsidR="00F711EF" w:rsidRPr="009E1CFC" w:rsidRDefault="00F711EF" w:rsidP="00F711EF">
      <w:pPr>
        <w:pStyle w:val="a4"/>
        <w:spacing w:before="120"/>
        <w:ind w:left="284" w:right="142" w:firstLine="851"/>
        <w:rPr>
          <w:lang w:eastAsia="ru-RU"/>
        </w:rPr>
      </w:pPr>
      <w:r w:rsidRPr="009E1CFC">
        <w:rPr>
          <w:b/>
          <w:lang w:eastAsia="ru-RU"/>
        </w:rPr>
        <w:t>Физический износ здания</w:t>
      </w:r>
      <w:r w:rsidRPr="009E1CFC">
        <w:rPr>
          <w:lang w:eastAsia="ru-RU"/>
        </w:rPr>
        <w:t xml:space="preserve"> - ухудшение технических и связанных с ними эксплуатационных показателей здания, вызванное объективными причинами.</w:t>
      </w:r>
    </w:p>
    <w:p w:rsidR="00F711EF" w:rsidRPr="009E1CFC" w:rsidRDefault="00F711EF" w:rsidP="00F711EF">
      <w:pPr>
        <w:pStyle w:val="a4"/>
        <w:spacing w:before="120"/>
        <w:ind w:left="284" w:right="142" w:firstLine="851"/>
        <w:rPr>
          <w:lang w:eastAsia="ru-RU"/>
        </w:rPr>
      </w:pPr>
      <w:r w:rsidRPr="009E1CFC">
        <w:rPr>
          <w:b/>
          <w:lang w:eastAsia="ru-RU"/>
        </w:rPr>
        <w:t>Восстановление</w:t>
      </w:r>
      <w:r w:rsidRPr="009E1CFC">
        <w:rPr>
          <w:lang w:eastAsia="ru-RU"/>
        </w:rPr>
        <w:t xml:space="preserve"> - комплекс мероприятий, обеспечивающих повышение эксплуатационных качеств конструкций, пришедших в ограниченно работоспособное состояние, до уровня их первоначального состояния.</w:t>
      </w:r>
    </w:p>
    <w:p w:rsidR="00D752C5" w:rsidRPr="009E1CFC" w:rsidRDefault="00D752C5" w:rsidP="00473AD9">
      <w:pPr>
        <w:pStyle w:val="a4"/>
        <w:spacing w:before="120"/>
        <w:ind w:left="284" w:right="142" w:firstLine="851"/>
        <w:rPr>
          <w:b/>
          <w:lang w:eastAsia="ru-RU"/>
        </w:rPr>
      </w:pPr>
      <w:r w:rsidRPr="009E1CFC">
        <w:rPr>
          <w:b/>
          <w:lang w:eastAsia="ru-RU"/>
        </w:rPr>
        <w:t xml:space="preserve">Этаж мансардный - </w:t>
      </w:r>
      <w:r w:rsidRPr="009E1CFC">
        <w:rPr>
          <w:lang w:eastAsia="ru-RU"/>
        </w:rPr>
        <w:t>этаж в чердачном пространстве, фасад которого полностью или частично образован поверхностью (поверхностями) наклонной или ломаной крыши.</w:t>
      </w:r>
    </w:p>
    <w:p w:rsidR="00B5620F" w:rsidRPr="009E1CFC" w:rsidRDefault="00B5620F" w:rsidP="00473AD9">
      <w:pPr>
        <w:pStyle w:val="a4"/>
        <w:spacing w:before="120"/>
        <w:ind w:left="284" w:right="142" w:firstLine="851"/>
        <w:rPr>
          <w:lang w:eastAsia="ru-RU"/>
        </w:rPr>
      </w:pPr>
      <w:r w:rsidRPr="009E1CFC">
        <w:rPr>
          <w:b/>
          <w:lang w:eastAsia="ru-RU"/>
        </w:rPr>
        <w:t xml:space="preserve">Этаж технический - </w:t>
      </w:r>
      <w:r w:rsidRPr="009E1CFC">
        <w:rPr>
          <w:lang w:eastAsia="ru-RU"/>
        </w:rPr>
        <w:t>этаж для размещения инженерного оборудования и прокладки коммуникаций. Может быть расположен в нижней (техническое подполье), верхней (технический чердак) или в средней части здания</w:t>
      </w:r>
      <w:r w:rsidR="00473AD9" w:rsidRPr="009E1CFC">
        <w:rPr>
          <w:lang w:eastAsia="ru-RU"/>
        </w:rPr>
        <w:t>.</w:t>
      </w:r>
    </w:p>
    <w:sectPr w:rsidR="00B5620F" w:rsidRPr="009E1CFC" w:rsidSect="001C226F">
      <w:headerReference w:type="default" r:id="rId12"/>
      <w:footerReference w:type="default" r:id="rId13"/>
      <w:headerReference w:type="first" r:id="rId14"/>
      <w:footerReference w:type="first" r:id="rId15"/>
      <w:footnotePr>
        <w:pos w:val="beneathText"/>
      </w:footnotePr>
      <w:pgSz w:w="11905" w:h="16837"/>
      <w:pgMar w:top="499" w:right="567" w:bottom="993" w:left="1134" w:header="435" w:footer="158" w:gutter="0"/>
      <w:pgNumType w:start="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41B" w:rsidRDefault="00F5641B">
      <w:r>
        <w:separator/>
      </w:r>
    </w:p>
  </w:endnote>
  <w:endnote w:type="continuationSeparator" w:id="0">
    <w:p w:rsidR="00F5641B" w:rsidRDefault="00F564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OST type B">
    <w:altName w:val="Tahoma"/>
    <w:charset w:val="CC"/>
    <w:family w:val="auto"/>
    <w:pitch w:val="variable"/>
    <w:sig w:usb0="8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69" w:type="dxa"/>
      <w:tblLayout w:type="fixed"/>
      <w:tblLook w:val="0000"/>
    </w:tblPr>
    <w:tblGrid>
      <w:gridCol w:w="675"/>
      <w:gridCol w:w="709"/>
      <w:gridCol w:w="567"/>
      <w:gridCol w:w="709"/>
      <w:gridCol w:w="709"/>
      <w:gridCol w:w="708"/>
      <w:gridCol w:w="5670"/>
      <w:gridCol w:w="709"/>
      <w:gridCol w:w="607"/>
      <w:gridCol w:w="706"/>
    </w:tblGrid>
    <w:tr w:rsidR="00BD47EB" w:rsidTr="00071329">
      <w:trPr>
        <w:gridAfter w:val="2"/>
        <w:wAfter w:w="1313" w:type="dxa"/>
        <w:cantSplit/>
        <w:trHeight w:hRule="exact" w:val="274"/>
      </w:trPr>
      <w:tc>
        <w:tcPr>
          <w:tcW w:w="675" w:type="dxa"/>
          <w:tcBorders>
            <w:top w:val="single" w:sz="8" w:space="0" w:color="000000"/>
            <w:bottom w:val="single" w:sz="4" w:space="0" w:color="000000"/>
          </w:tcBorders>
        </w:tcPr>
        <w:p w:rsidR="00BD47EB" w:rsidRDefault="00BD47EB" w:rsidP="00511EE8">
          <w:pPr>
            <w:pStyle w:val="a7"/>
            <w:snapToGrid w:val="0"/>
            <w:ind w:right="360"/>
          </w:pPr>
        </w:p>
      </w:tc>
      <w:tc>
        <w:tcPr>
          <w:tcW w:w="709" w:type="dxa"/>
          <w:tcBorders>
            <w:top w:val="single" w:sz="8" w:space="0" w:color="000000"/>
            <w:left w:val="single" w:sz="8" w:space="0" w:color="000000"/>
            <w:bottom w:val="single" w:sz="4" w:space="0" w:color="000000"/>
          </w:tcBorders>
        </w:tcPr>
        <w:p w:rsidR="00BD47EB" w:rsidRDefault="00BD47EB" w:rsidP="00511EE8">
          <w:pPr>
            <w:pStyle w:val="a7"/>
            <w:snapToGrid w:val="0"/>
            <w:ind w:right="360"/>
          </w:pPr>
        </w:p>
      </w:tc>
      <w:tc>
        <w:tcPr>
          <w:tcW w:w="567" w:type="dxa"/>
          <w:tcBorders>
            <w:top w:val="single" w:sz="8" w:space="0" w:color="000000"/>
            <w:left w:val="single" w:sz="8" w:space="0" w:color="000000"/>
            <w:bottom w:val="single" w:sz="4" w:space="0" w:color="000000"/>
          </w:tcBorders>
        </w:tcPr>
        <w:p w:rsidR="00BD47EB" w:rsidRDefault="00BD47EB" w:rsidP="00511EE8">
          <w:pPr>
            <w:pStyle w:val="a7"/>
            <w:snapToGrid w:val="0"/>
            <w:ind w:right="360"/>
          </w:pPr>
        </w:p>
      </w:tc>
      <w:tc>
        <w:tcPr>
          <w:tcW w:w="709" w:type="dxa"/>
          <w:tcBorders>
            <w:top w:val="single" w:sz="8" w:space="0" w:color="000000"/>
            <w:left w:val="single" w:sz="8" w:space="0" w:color="000000"/>
            <w:bottom w:val="single" w:sz="4" w:space="0" w:color="000000"/>
          </w:tcBorders>
        </w:tcPr>
        <w:p w:rsidR="00BD47EB" w:rsidRDefault="00BD47EB" w:rsidP="00511EE8">
          <w:pPr>
            <w:pStyle w:val="a7"/>
            <w:snapToGrid w:val="0"/>
            <w:ind w:right="360"/>
          </w:pPr>
        </w:p>
      </w:tc>
      <w:tc>
        <w:tcPr>
          <w:tcW w:w="709" w:type="dxa"/>
          <w:tcBorders>
            <w:top w:val="single" w:sz="8" w:space="0" w:color="000000"/>
            <w:left w:val="single" w:sz="8" w:space="0" w:color="000000"/>
            <w:bottom w:val="single" w:sz="4" w:space="0" w:color="000000"/>
          </w:tcBorders>
        </w:tcPr>
        <w:p w:rsidR="00BD47EB" w:rsidRDefault="00BD47EB" w:rsidP="00511EE8">
          <w:pPr>
            <w:pStyle w:val="a7"/>
            <w:snapToGrid w:val="0"/>
            <w:ind w:right="360"/>
          </w:pPr>
        </w:p>
      </w:tc>
      <w:tc>
        <w:tcPr>
          <w:tcW w:w="708" w:type="dxa"/>
          <w:tcBorders>
            <w:top w:val="single" w:sz="8" w:space="0" w:color="000000"/>
            <w:left w:val="single" w:sz="8" w:space="0" w:color="000000"/>
            <w:bottom w:val="single" w:sz="4" w:space="0" w:color="000000"/>
          </w:tcBorders>
        </w:tcPr>
        <w:p w:rsidR="00BD47EB" w:rsidRDefault="00BD47EB" w:rsidP="00511EE8">
          <w:pPr>
            <w:pStyle w:val="a7"/>
            <w:snapToGrid w:val="0"/>
            <w:ind w:right="360"/>
          </w:pPr>
        </w:p>
      </w:tc>
      <w:tc>
        <w:tcPr>
          <w:tcW w:w="5670" w:type="dxa"/>
          <w:vMerge w:val="restart"/>
          <w:tcBorders>
            <w:top w:val="single" w:sz="8" w:space="0" w:color="000000"/>
            <w:left w:val="single" w:sz="8" w:space="0" w:color="000000"/>
            <w:bottom w:val="single" w:sz="8" w:space="0" w:color="000000"/>
          </w:tcBorders>
          <w:vAlign w:val="center"/>
        </w:tcPr>
        <w:p w:rsidR="00BD47EB" w:rsidRPr="005B41E3" w:rsidRDefault="00BD47EB" w:rsidP="0042500D">
          <w:pPr>
            <w:pStyle w:val="a7"/>
            <w:snapToGrid w:val="0"/>
            <w:ind w:right="360"/>
            <w:jc w:val="center"/>
            <w:rPr>
              <w:sz w:val="36"/>
              <w:szCs w:val="36"/>
            </w:rPr>
          </w:pPr>
          <w:r>
            <w:rPr>
              <w:b/>
              <w:sz w:val="36"/>
              <w:szCs w:val="36"/>
            </w:rPr>
            <w:t>167/2015</w:t>
          </w:r>
        </w:p>
      </w:tc>
      <w:tc>
        <w:tcPr>
          <w:tcW w:w="709" w:type="dxa"/>
          <w:tcBorders>
            <w:top w:val="single" w:sz="8" w:space="0" w:color="000000"/>
            <w:left w:val="single" w:sz="8" w:space="0" w:color="000000"/>
            <w:bottom w:val="single" w:sz="4" w:space="0" w:color="auto"/>
            <w:right w:val="single" w:sz="4" w:space="0" w:color="000000"/>
          </w:tcBorders>
        </w:tcPr>
        <w:p w:rsidR="00BD47EB" w:rsidRDefault="00BD47EB" w:rsidP="00511EE8">
          <w:pPr>
            <w:pStyle w:val="a7"/>
            <w:snapToGrid w:val="0"/>
            <w:jc w:val="center"/>
            <w:rPr>
              <w:rFonts w:ascii="GOST type B" w:hAnsi="GOST type B"/>
            </w:rPr>
          </w:pPr>
          <w:r>
            <w:rPr>
              <w:rFonts w:ascii="GOST type B" w:hAnsi="GOST type B"/>
            </w:rPr>
            <w:t>Лист</w:t>
          </w:r>
        </w:p>
      </w:tc>
    </w:tr>
    <w:tr w:rsidR="00BD47EB" w:rsidTr="00DE3744">
      <w:trPr>
        <w:cantSplit/>
        <w:trHeight w:val="274"/>
      </w:trPr>
      <w:tc>
        <w:tcPr>
          <w:tcW w:w="675" w:type="dxa"/>
          <w:tcBorders>
            <w:bottom w:val="single" w:sz="8" w:space="0" w:color="000000"/>
          </w:tcBorders>
        </w:tcPr>
        <w:p w:rsidR="00BD47EB" w:rsidRDefault="00BD47EB" w:rsidP="00511EE8">
          <w:pPr>
            <w:pStyle w:val="a7"/>
            <w:snapToGrid w:val="0"/>
            <w:ind w:right="360"/>
          </w:pPr>
        </w:p>
      </w:tc>
      <w:tc>
        <w:tcPr>
          <w:tcW w:w="709" w:type="dxa"/>
          <w:tcBorders>
            <w:left w:val="single" w:sz="8" w:space="0" w:color="000000"/>
            <w:bottom w:val="single" w:sz="8" w:space="0" w:color="000000"/>
          </w:tcBorders>
        </w:tcPr>
        <w:p w:rsidR="00BD47EB" w:rsidRDefault="00BD47EB" w:rsidP="00511EE8">
          <w:pPr>
            <w:pStyle w:val="a7"/>
            <w:snapToGrid w:val="0"/>
            <w:ind w:right="360"/>
          </w:pPr>
        </w:p>
      </w:tc>
      <w:tc>
        <w:tcPr>
          <w:tcW w:w="567" w:type="dxa"/>
          <w:tcBorders>
            <w:left w:val="single" w:sz="8" w:space="0" w:color="000000"/>
            <w:bottom w:val="single" w:sz="8" w:space="0" w:color="000000"/>
          </w:tcBorders>
        </w:tcPr>
        <w:p w:rsidR="00BD47EB" w:rsidRDefault="00BD47EB" w:rsidP="00511EE8">
          <w:pPr>
            <w:pStyle w:val="a7"/>
            <w:snapToGrid w:val="0"/>
            <w:ind w:right="360"/>
          </w:pPr>
        </w:p>
      </w:tc>
      <w:tc>
        <w:tcPr>
          <w:tcW w:w="709" w:type="dxa"/>
          <w:tcBorders>
            <w:left w:val="single" w:sz="8" w:space="0" w:color="000000"/>
            <w:bottom w:val="single" w:sz="8" w:space="0" w:color="000000"/>
          </w:tcBorders>
        </w:tcPr>
        <w:p w:rsidR="00BD47EB" w:rsidRDefault="00BD47EB" w:rsidP="00511EE8">
          <w:pPr>
            <w:pStyle w:val="a7"/>
            <w:snapToGrid w:val="0"/>
            <w:ind w:right="360"/>
          </w:pPr>
        </w:p>
      </w:tc>
      <w:tc>
        <w:tcPr>
          <w:tcW w:w="709" w:type="dxa"/>
          <w:tcBorders>
            <w:left w:val="single" w:sz="8" w:space="0" w:color="000000"/>
            <w:bottom w:val="single" w:sz="8" w:space="0" w:color="000000"/>
          </w:tcBorders>
        </w:tcPr>
        <w:p w:rsidR="00BD47EB" w:rsidRDefault="00BD47EB" w:rsidP="00511EE8">
          <w:pPr>
            <w:pStyle w:val="a7"/>
            <w:snapToGrid w:val="0"/>
            <w:ind w:right="360"/>
          </w:pPr>
        </w:p>
      </w:tc>
      <w:tc>
        <w:tcPr>
          <w:tcW w:w="708" w:type="dxa"/>
          <w:tcBorders>
            <w:left w:val="single" w:sz="8" w:space="0" w:color="000000"/>
            <w:bottom w:val="single" w:sz="8" w:space="0" w:color="000000"/>
          </w:tcBorders>
        </w:tcPr>
        <w:p w:rsidR="00BD47EB" w:rsidRDefault="00BD47EB" w:rsidP="00511EE8">
          <w:pPr>
            <w:pStyle w:val="a7"/>
            <w:snapToGrid w:val="0"/>
            <w:ind w:right="360"/>
          </w:pPr>
        </w:p>
      </w:tc>
      <w:tc>
        <w:tcPr>
          <w:tcW w:w="5670" w:type="dxa"/>
          <w:vMerge/>
          <w:tcBorders>
            <w:top w:val="single" w:sz="8" w:space="0" w:color="000000"/>
            <w:left w:val="single" w:sz="8" w:space="0" w:color="000000"/>
            <w:bottom w:val="single" w:sz="8" w:space="0" w:color="000000"/>
            <w:right w:val="single" w:sz="4" w:space="0" w:color="auto"/>
          </w:tcBorders>
        </w:tcPr>
        <w:p w:rsidR="00BD47EB" w:rsidRDefault="00BD47EB" w:rsidP="00511EE8"/>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D47EB" w:rsidRDefault="004E7622" w:rsidP="00DE3744">
          <w:pPr>
            <w:jc w:val="center"/>
          </w:pPr>
          <w:r>
            <w:fldChar w:fldCharType="begin"/>
          </w:r>
          <w:r w:rsidR="00BD47EB">
            <w:instrText xml:space="preserve"> PAGE   \* MERGEFORMAT </w:instrText>
          </w:r>
          <w:r>
            <w:fldChar w:fldCharType="separate"/>
          </w:r>
          <w:r w:rsidR="00F91DA2">
            <w:rPr>
              <w:noProof/>
            </w:rPr>
            <w:t>14</w:t>
          </w:r>
          <w:r>
            <w:rPr>
              <w:noProof/>
            </w:rPr>
            <w:fldChar w:fldCharType="end"/>
          </w:r>
        </w:p>
      </w:tc>
      <w:tc>
        <w:tcPr>
          <w:tcW w:w="607" w:type="dxa"/>
          <w:tcBorders>
            <w:left w:val="single" w:sz="4" w:space="0" w:color="auto"/>
          </w:tcBorders>
        </w:tcPr>
        <w:p w:rsidR="00BD47EB" w:rsidRDefault="00BD47EB" w:rsidP="0016112E">
          <w:pPr>
            <w:ind w:left="-911"/>
          </w:pPr>
        </w:p>
      </w:tc>
      <w:tc>
        <w:tcPr>
          <w:tcW w:w="706" w:type="dxa"/>
        </w:tcPr>
        <w:p w:rsidR="00BD47EB" w:rsidRDefault="00BD47EB" w:rsidP="00511EE8"/>
      </w:tc>
    </w:tr>
    <w:tr w:rsidR="00BD47EB" w:rsidTr="00071329">
      <w:trPr>
        <w:gridAfter w:val="2"/>
        <w:wAfter w:w="1313" w:type="dxa"/>
        <w:cantSplit/>
        <w:trHeight w:hRule="exact" w:val="274"/>
      </w:trPr>
      <w:tc>
        <w:tcPr>
          <w:tcW w:w="675" w:type="dxa"/>
          <w:tcBorders>
            <w:bottom w:val="single" w:sz="8" w:space="0" w:color="000000"/>
          </w:tcBorders>
          <w:tcMar>
            <w:left w:w="0" w:type="dxa"/>
            <w:right w:w="0" w:type="dxa"/>
          </w:tcMar>
        </w:tcPr>
        <w:p w:rsidR="00BD47EB" w:rsidRPr="001F5AC7" w:rsidRDefault="00BD47EB" w:rsidP="00511EE8">
          <w:pPr>
            <w:pStyle w:val="a7"/>
            <w:snapToGrid w:val="0"/>
            <w:ind w:right="23"/>
            <w:jc w:val="center"/>
            <w:rPr>
              <w:rFonts w:ascii="GOST type B" w:hAnsi="GOST type B"/>
              <w:sz w:val="17"/>
              <w:szCs w:val="17"/>
            </w:rPr>
          </w:pPr>
          <w:r w:rsidRPr="001F5AC7">
            <w:rPr>
              <w:rFonts w:ascii="GOST type B" w:hAnsi="GOST type B"/>
              <w:sz w:val="17"/>
              <w:szCs w:val="17"/>
            </w:rPr>
            <w:t>Изм.</w:t>
          </w:r>
        </w:p>
      </w:tc>
      <w:tc>
        <w:tcPr>
          <w:tcW w:w="709" w:type="dxa"/>
          <w:tcBorders>
            <w:left w:val="single" w:sz="8" w:space="0" w:color="000000"/>
            <w:bottom w:val="single" w:sz="8" w:space="0" w:color="000000"/>
          </w:tcBorders>
          <w:tcMar>
            <w:left w:w="0" w:type="dxa"/>
            <w:right w:w="0" w:type="dxa"/>
          </w:tcMar>
        </w:tcPr>
        <w:p w:rsidR="00BD47EB" w:rsidRPr="001F5AC7" w:rsidRDefault="00BD47EB" w:rsidP="00511EE8">
          <w:pPr>
            <w:pStyle w:val="a7"/>
            <w:snapToGrid w:val="0"/>
            <w:ind w:right="23"/>
            <w:jc w:val="center"/>
            <w:rPr>
              <w:rFonts w:ascii="GOST type B" w:hAnsi="GOST type B"/>
              <w:sz w:val="17"/>
              <w:szCs w:val="17"/>
            </w:rPr>
          </w:pPr>
          <w:proofErr w:type="spellStart"/>
          <w:r w:rsidRPr="001F5AC7">
            <w:rPr>
              <w:rFonts w:ascii="GOST type B" w:hAnsi="GOST type B"/>
              <w:sz w:val="17"/>
              <w:szCs w:val="17"/>
            </w:rPr>
            <w:t>Кол</w:t>
          </w:r>
          <w:proofErr w:type="gramStart"/>
          <w:r w:rsidRPr="001F5AC7">
            <w:rPr>
              <w:rFonts w:ascii="GOST type B" w:hAnsi="GOST type B"/>
              <w:sz w:val="17"/>
              <w:szCs w:val="17"/>
            </w:rPr>
            <w:t>.у</w:t>
          </w:r>
          <w:proofErr w:type="gramEnd"/>
          <w:r w:rsidRPr="001F5AC7">
            <w:rPr>
              <w:rFonts w:ascii="GOST type B" w:hAnsi="GOST type B"/>
              <w:sz w:val="17"/>
              <w:szCs w:val="17"/>
            </w:rPr>
            <w:t>ч</w:t>
          </w:r>
          <w:proofErr w:type="spellEnd"/>
        </w:p>
      </w:tc>
      <w:tc>
        <w:tcPr>
          <w:tcW w:w="567" w:type="dxa"/>
          <w:tcBorders>
            <w:left w:val="single" w:sz="8" w:space="0" w:color="000000"/>
            <w:bottom w:val="single" w:sz="8" w:space="0" w:color="000000"/>
          </w:tcBorders>
          <w:tcMar>
            <w:left w:w="0" w:type="dxa"/>
            <w:right w:w="0" w:type="dxa"/>
          </w:tcMar>
        </w:tcPr>
        <w:p w:rsidR="00BD47EB" w:rsidRPr="001F5AC7" w:rsidRDefault="00BD47EB" w:rsidP="00511EE8">
          <w:pPr>
            <w:pStyle w:val="a7"/>
            <w:snapToGrid w:val="0"/>
            <w:ind w:right="23"/>
            <w:jc w:val="center"/>
            <w:rPr>
              <w:rFonts w:ascii="GOST type B" w:hAnsi="GOST type B"/>
              <w:sz w:val="17"/>
              <w:szCs w:val="17"/>
            </w:rPr>
          </w:pPr>
          <w:r w:rsidRPr="001F5AC7">
            <w:rPr>
              <w:rFonts w:ascii="GOST type B" w:hAnsi="GOST type B"/>
              <w:sz w:val="17"/>
              <w:szCs w:val="17"/>
            </w:rPr>
            <w:t>Лист</w:t>
          </w:r>
        </w:p>
      </w:tc>
      <w:tc>
        <w:tcPr>
          <w:tcW w:w="709" w:type="dxa"/>
          <w:tcBorders>
            <w:left w:val="single" w:sz="8" w:space="0" w:color="000000"/>
            <w:bottom w:val="single" w:sz="8" w:space="0" w:color="000000"/>
          </w:tcBorders>
        </w:tcPr>
        <w:p w:rsidR="00BD47EB" w:rsidRPr="001F5AC7" w:rsidRDefault="00BD47EB" w:rsidP="001F5AC7">
          <w:pPr>
            <w:pStyle w:val="a7"/>
            <w:snapToGrid w:val="0"/>
            <w:ind w:left="-108" w:right="-108"/>
            <w:jc w:val="center"/>
            <w:rPr>
              <w:rFonts w:ascii="GOST type B" w:hAnsi="GOST type B"/>
              <w:sz w:val="17"/>
              <w:szCs w:val="17"/>
            </w:rPr>
          </w:pPr>
          <w:r w:rsidRPr="001F5AC7">
            <w:rPr>
              <w:rFonts w:ascii="GOST type B" w:hAnsi="GOST type B"/>
              <w:sz w:val="17"/>
              <w:szCs w:val="17"/>
            </w:rPr>
            <w:t>№док.</w:t>
          </w:r>
        </w:p>
      </w:tc>
      <w:tc>
        <w:tcPr>
          <w:tcW w:w="709" w:type="dxa"/>
          <w:tcBorders>
            <w:left w:val="single" w:sz="8" w:space="0" w:color="000000"/>
            <w:bottom w:val="single" w:sz="8" w:space="0" w:color="000000"/>
          </w:tcBorders>
        </w:tcPr>
        <w:p w:rsidR="00BD47EB" w:rsidRPr="001F5AC7" w:rsidRDefault="00BD47EB" w:rsidP="00511EE8">
          <w:pPr>
            <w:pStyle w:val="a7"/>
            <w:snapToGrid w:val="0"/>
            <w:ind w:right="23"/>
            <w:jc w:val="center"/>
            <w:rPr>
              <w:rFonts w:ascii="GOST type B" w:hAnsi="GOST type B"/>
              <w:sz w:val="17"/>
              <w:szCs w:val="17"/>
            </w:rPr>
          </w:pPr>
          <w:r w:rsidRPr="001F5AC7">
            <w:rPr>
              <w:rFonts w:ascii="GOST type B" w:hAnsi="GOST type B"/>
              <w:sz w:val="17"/>
              <w:szCs w:val="17"/>
            </w:rPr>
            <w:t>Подп.</w:t>
          </w:r>
        </w:p>
      </w:tc>
      <w:tc>
        <w:tcPr>
          <w:tcW w:w="708" w:type="dxa"/>
          <w:tcBorders>
            <w:left w:val="single" w:sz="8" w:space="0" w:color="000000"/>
            <w:bottom w:val="single" w:sz="8" w:space="0" w:color="000000"/>
          </w:tcBorders>
        </w:tcPr>
        <w:p w:rsidR="00BD47EB" w:rsidRPr="001F5AC7" w:rsidRDefault="00BD47EB" w:rsidP="00511EE8">
          <w:pPr>
            <w:pStyle w:val="a7"/>
            <w:snapToGrid w:val="0"/>
            <w:ind w:right="23"/>
            <w:jc w:val="center"/>
            <w:rPr>
              <w:rFonts w:ascii="GOST type B" w:hAnsi="GOST type B"/>
              <w:sz w:val="17"/>
              <w:szCs w:val="17"/>
            </w:rPr>
          </w:pPr>
          <w:r w:rsidRPr="001F5AC7">
            <w:rPr>
              <w:rFonts w:ascii="GOST type B" w:hAnsi="GOST type B"/>
              <w:sz w:val="17"/>
              <w:szCs w:val="17"/>
            </w:rPr>
            <w:t>Дата</w:t>
          </w:r>
        </w:p>
      </w:tc>
      <w:tc>
        <w:tcPr>
          <w:tcW w:w="5670" w:type="dxa"/>
          <w:vMerge/>
          <w:tcBorders>
            <w:top w:val="single" w:sz="8" w:space="0" w:color="000000"/>
            <w:left w:val="single" w:sz="8" w:space="0" w:color="000000"/>
            <w:bottom w:val="single" w:sz="8" w:space="0" w:color="000000"/>
            <w:right w:val="single" w:sz="4" w:space="0" w:color="auto"/>
          </w:tcBorders>
          <w:vAlign w:val="center"/>
        </w:tcPr>
        <w:p w:rsidR="00BD47EB" w:rsidRDefault="00BD47EB" w:rsidP="00511EE8"/>
      </w:tc>
      <w:tc>
        <w:tcPr>
          <w:tcW w:w="709" w:type="dxa"/>
          <w:vMerge/>
          <w:tcBorders>
            <w:left w:val="single" w:sz="4" w:space="0" w:color="auto"/>
            <w:bottom w:val="single" w:sz="4" w:space="0" w:color="auto"/>
            <w:right w:val="single" w:sz="4" w:space="0" w:color="auto"/>
          </w:tcBorders>
          <w:vAlign w:val="center"/>
        </w:tcPr>
        <w:p w:rsidR="00BD47EB" w:rsidRDefault="00BD47EB" w:rsidP="00511EE8"/>
      </w:tc>
    </w:tr>
  </w:tbl>
  <w:p w:rsidR="00BD47EB" w:rsidRDefault="00BD47EB" w:rsidP="00071329">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28" w:type="dxa"/>
      <w:tblInd w:w="-34" w:type="dxa"/>
      <w:tblLayout w:type="fixed"/>
      <w:tblLook w:val="0000"/>
    </w:tblPr>
    <w:tblGrid>
      <w:gridCol w:w="597"/>
      <w:gridCol w:w="564"/>
      <w:gridCol w:w="711"/>
      <w:gridCol w:w="840"/>
      <w:gridCol w:w="705"/>
      <w:gridCol w:w="704"/>
      <w:gridCol w:w="3524"/>
      <w:gridCol w:w="846"/>
      <w:gridCol w:w="986"/>
      <w:gridCol w:w="935"/>
      <w:gridCol w:w="16"/>
    </w:tblGrid>
    <w:tr w:rsidR="00BD47EB" w:rsidTr="00F065A6">
      <w:trPr>
        <w:cantSplit/>
        <w:trHeight w:hRule="exact" w:val="271"/>
      </w:trPr>
      <w:tc>
        <w:tcPr>
          <w:tcW w:w="597" w:type="dxa"/>
          <w:tcBorders>
            <w:top w:val="single" w:sz="8" w:space="0" w:color="000000"/>
            <w:bottom w:val="single" w:sz="4" w:space="0" w:color="000000"/>
          </w:tcBorders>
        </w:tcPr>
        <w:p w:rsidR="00BD47EB" w:rsidRDefault="00BD47EB" w:rsidP="006D2FE7">
          <w:pPr>
            <w:pStyle w:val="a7"/>
            <w:snapToGrid w:val="0"/>
            <w:ind w:right="360"/>
            <w:rPr>
              <w:rFonts w:ascii="GOST type B" w:hAnsi="GOST type B"/>
            </w:rPr>
          </w:pPr>
        </w:p>
      </w:tc>
      <w:tc>
        <w:tcPr>
          <w:tcW w:w="564" w:type="dxa"/>
          <w:tcBorders>
            <w:top w:val="single" w:sz="8" w:space="0" w:color="000000"/>
            <w:left w:val="single" w:sz="8" w:space="0" w:color="000000"/>
            <w:bottom w:val="single" w:sz="4" w:space="0" w:color="000000"/>
          </w:tcBorders>
        </w:tcPr>
        <w:p w:rsidR="00BD47EB" w:rsidRDefault="00BD47EB" w:rsidP="006D2FE7">
          <w:pPr>
            <w:pStyle w:val="a7"/>
            <w:snapToGrid w:val="0"/>
            <w:ind w:right="360"/>
            <w:rPr>
              <w:rFonts w:ascii="GOST type B" w:hAnsi="GOST type B"/>
            </w:rPr>
          </w:pPr>
        </w:p>
      </w:tc>
      <w:tc>
        <w:tcPr>
          <w:tcW w:w="711" w:type="dxa"/>
          <w:tcBorders>
            <w:top w:val="single" w:sz="8" w:space="0" w:color="000000"/>
            <w:left w:val="single" w:sz="8" w:space="0" w:color="000000"/>
            <w:bottom w:val="single" w:sz="4" w:space="0" w:color="000000"/>
          </w:tcBorders>
        </w:tcPr>
        <w:p w:rsidR="00BD47EB" w:rsidRDefault="00BD47EB" w:rsidP="006D2FE7">
          <w:pPr>
            <w:pStyle w:val="a7"/>
            <w:snapToGrid w:val="0"/>
            <w:ind w:right="360"/>
            <w:rPr>
              <w:rFonts w:ascii="GOST type B" w:hAnsi="GOST type B"/>
            </w:rPr>
          </w:pPr>
        </w:p>
      </w:tc>
      <w:tc>
        <w:tcPr>
          <w:tcW w:w="840" w:type="dxa"/>
          <w:tcBorders>
            <w:top w:val="single" w:sz="8" w:space="0" w:color="000000"/>
            <w:left w:val="single" w:sz="8" w:space="0" w:color="000000"/>
            <w:bottom w:val="single" w:sz="4" w:space="0" w:color="000000"/>
          </w:tcBorders>
        </w:tcPr>
        <w:p w:rsidR="00BD47EB" w:rsidRDefault="00BD47EB" w:rsidP="006D2FE7">
          <w:pPr>
            <w:pStyle w:val="a7"/>
            <w:snapToGrid w:val="0"/>
            <w:ind w:right="360"/>
            <w:rPr>
              <w:rFonts w:ascii="GOST type B" w:hAnsi="GOST type B"/>
            </w:rPr>
          </w:pPr>
        </w:p>
      </w:tc>
      <w:tc>
        <w:tcPr>
          <w:tcW w:w="705" w:type="dxa"/>
          <w:tcBorders>
            <w:top w:val="single" w:sz="8" w:space="0" w:color="000000"/>
            <w:left w:val="single" w:sz="8" w:space="0" w:color="000000"/>
            <w:bottom w:val="single" w:sz="4" w:space="0" w:color="000000"/>
          </w:tcBorders>
        </w:tcPr>
        <w:p w:rsidR="00BD47EB" w:rsidRDefault="00BD47EB" w:rsidP="006D2FE7">
          <w:pPr>
            <w:pStyle w:val="a7"/>
            <w:snapToGrid w:val="0"/>
            <w:ind w:right="360"/>
            <w:rPr>
              <w:rFonts w:ascii="GOST type B" w:hAnsi="GOST type B"/>
            </w:rPr>
          </w:pPr>
        </w:p>
      </w:tc>
      <w:tc>
        <w:tcPr>
          <w:tcW w:w="704" w:type="dxa"/>
          <w:tcBorders>
            <w:top w:val="single" w:sz="8" w:space="0" w:color="000000"/>
            <w:left w:val="single" w:sz="8" w:space="0" w:color="000000"/>
            <w:bottom w:val="single" w:sz="4" w:space="0" w:color="000000"/>
          </w:tcBorders>
        </w:tcPr>
        <w:p w:rsidR="00BD47EB" w:rsidRDefault="00BD47EB" w:rsidP="006D2FE7">
          <w:pPr>
            <w:pStyle w:val="a7"/>
            <w:snapToGrid w:val="0"/>
            <w:ind w:right="360"/>
            <w:rPr>
              <w:rFonts w:ascii="GOST type B" w:hAnsi="GOST type B"/>
            </w:rPr>
          </w:pPr>
        </w:p>
      </w:tc>
      <w:tc>
        <w:tcPr>
          <w:tcW w:w="6307" w:type="dxa"/>
          <w:gridSpan w:val="5"/>
          <w:vMerge w:val="restart"/>
          <w:tcBorders>
            <w:top w:val="single" w:sz="8" w:space="0" w:color="000000"/>
            <w:left w:val="single" w:sz="8" w:space="0" w:color="000000"/>
            <w:bottom w:val="single" w:sz="8" w:space="0" w:color="000000"/>
          </w:tcBorders>
          <w:vAlign w:val="center"/>
        </w:tcPr>
        <w:p w:rsidR="00BD47EB" w:rsidRPr="005B41E3" w:rsidRDefault="00BD47EB" w:rsidP="00B239FD">
          <w:pPr>
            <w:pStyle w:val="a7"/>
            <w:snapToGrid w:val="0"/>
            <w:ind w:right="360"/>
            <w:jc w:val="center"/>
            <w:rPr>
              <w:sz w:val="32"/>
              <w:szCs w:val="32"/>
            </w:rPr>
          </w:pPr>
          <w:r>
            <w:rPr>
              <w:b/>
              <w:sz w:val="36"/>
              <w:szCs w:val="36"/>
            </w:rPr>
            <w:t>167/2015</w:t>
          </w:r>
        </w:p>
      </w:tc>
    </w:tr>
    <w:tr w:rsidR="00BD47EB" w:rsidTr="00F065A6">
      <w:trPr>
        <w:cantSplit/>
        <w:trHeight w:hRule="exact" w:val="271"/>
      </w:trPr>
      <w:tc>
        <w:tcPr>
          <w:tcW w:w="597" w:type="dxa"/>
          <w:tcBorders>
            <w:bottom w:val="single" w:sz="8" w:space="0" w:color="000000"/>
          </w:tcBorders>
        </w:tcPr>
        <w:p w:rsidR="00BD47EB" w:rsidRDefault="00BD47EB">
          <w:pPr>
            <w:pStyle w:val="a7"/>
            <w:snapToGrid w:val="0"/>
            <w:ind w:right="360"/>
            <w:rPr>
              <w:rFonts w:ascii="GOST type B" w:hAnsi="GOST type B"/>
            </w:rPr>
          </w:pPr>
        </w:p>
      </w:tc>
      <w:tc>
        <w:tcPr>
          <w:tcW w:w="564" w:type="dxa"/>
          <w:tcBorders>
            <w:left w:val="single" w:sz="8" w:space="0" w:color="000000"/>
            <w:bottom w:val="single" w:sz="8" w:space="0" w:color="000000"/>
          </w:tcBorders>
        </w:tcPr>
        <w:p w:rsidR="00BD47EB" w:rsidRDefault="00BD47EB">
          <w:pPr>
            <w:pStyle w:val="a7"/>
            <w:snapToGrid w:val="0"/>
            <w:ind w:right="360"/>
            <w:rPr>
              <w:rFonts w:ascii="GOST type B" w:hAnsi="GOST type B"/>
            </w:rPr>
          </w:pPr>
        </w:p>
      </w:tc>
      <w:tc>
        <w:tcPr>
          <w:tcW w:w="711" w:type="dxa"/>
          <w:tcBorders>
            <w:left w:val="single" w:sz="8" w:space="0" w:color="000000"/>
            <w:bottom w:val="single" w:sz="8" w:space="0" w:color="000000"/>
          </w:tcBorders>
        </w:tcPr>
        <w:p w:rsidR="00BD47EB" w:rsidRDefault="00BD47EB">
          <w:pPr>
            <w:pStyle w:val="a7"/>
            <w:snapToGrid w:val="0"/>
            <w:ind w:right="360"/>
            <w:rPr>
              <w:rFonts w:ascii="GOST type B" w:hAnsi="GOST type B"/>
            </w:rPr>
          </w:pPr>
        </w:p>
      </w:tc>
      <w:tc>
        <w:tcPr>
          <w:tcW w:w="840" w:type="dxa"/>
          <w:tcBorders>
            <w:left w:val="single" w:sz="8" w:space="0" w:color="000000"/>
            <w:bottom w:val="single" w:sz="8" w:space="0" w:color="000000"/>
          </w:tcBorders>
        </w:tcPr>
        <w:p w:rsidR="00BD47EB" w:rsidRDefault="00BD47EB">
          <w:pPr>
            <w:pStyle w:val="a7"/>
            <w:snapToGrid w:val="0"/>
            <w:ind w:right="360"/>
            <w:rPr>
              <w:rFonts w:ascii="GOST type B" w:hAnsi="GOST type B"/>
            </w:rPr>
          </w:pPr>
        </w:p>
      </w:tc>
      <w:tc>
        <w:tcPr>
          <w:tcW w:w="705" w:type="dxa"/>
          <w:tcBorders>
            <w:left w:val="single" w:sz="8" w:space="0" w:color="000000"/>
            <w:bottom w:val="single" w:sz="8" w:space="0" w:color="000000"/>
          </w:tcBorders>
        </w:tcPr>
        <w:p w:rsidR="00BD47EB" w:rsidRDefault="00BD47EB">
          <w:pPr>
            <w:pStyle w:val="a7"/>
            <w:snapToGrid w:val="0"/>
            <w:ind w:right="360"/>
            <w:rPr>
              <w:rFonts w:ascii="GOST type B" w:hAnsi="GOST type B"/>
            </w:rPr>
          </w:pPr>
        </w:p>
      </w:tc>
      <w:tc>
        <w:tcPr>
          <w:tcW w:w="704" w:type="dxa"/>
          <w:tcBorders>
            <w:left w:val="single" w:sz="8" w:space="0" w:color="000000"/>
            <w:bottom w:val="single" w:sz="8" w:space="0" w:color="000000"/>
          </w:tcBorders>
        </w:tcPr>
        <w:p w:rsidR="00BD47EB" w:rsidRDefault="00BD47EB">
          <w:pPr>
            <w:pStyle w:val="a7"/>
            <w:snapToGrid w:val="0"/>
            <w:ind w:right="360"/>
            <w:rPr>
              <w:rFonts w:ascii="GOST type B" w:hAnsi="GOST type B"/>
            </w:rPr>
          </w:pPr>
        </w:p>
      </w:tc>
      <w:tc>
        <w:tcPr>
          <w:tcW w:w="6307" w:type="dxa"/>
          <w:gridSpan w:val="5"/>
          <w:vMerge/>
          <w:tcBorders>
            <w:top w:val="single" w:sz="8" w:space="0" w:color="000000"/>
            <w:left w:val="single" w:sz="8" w:space="0" w:color="000000"/>
            <w:bottom w:val="single" w:sz="8" w:space="0" w:color="000000"/>
          </w:tcBorders>
          <w:vAlign w:val="center"/>
        </w:tcPr>
        <w:p w:rsidR="00BD47EB" w:rsidRDefault="00BD47EB"/>
      </w:tc>
    </w:tr>
    <w:tr w:rsidR="00BD47EB" w:rsidRPr="00265CFB" w:rsidTr="006D2FE7">
      <w:trPr>
        <w:cantSplit/>
        <w:trHeight w:hRule="exact" w:val="271"/>
      </w:trPr>
      <w:tc>
        <w:tcPr>
          <w:tcW w:w="597" w:type="dxa"/>
          <w:tcBorders>
            <w:bottom w:val="single" w:sz="8" w:space="0" w:color="000000"/>
          </w:tcBorders>
          <w:tcMar>
            <w:left w:w="0" w:type="dxa"/>
            <w:right w:w="0" w:type="dxa"/>
          </w:tcMar>
          <w:vAlign w:val="center"/>
        </w:tcPr>
        <w:p w:rsidR="00BD47EB" w:rsidRPr="00265CFB" w:rsidRDefault="00BD47EB" w:rsidP="00265CFB">
          <w:pPr>
            <w:pStyle w:val="a7"/>
            <w:snapToGrid w:val="0"/>
            <w:ind w:right="7"/>
            <w:jc w:val="center"/>
            <w:rPr>
              <w:rFonts w:ascii="GOST type B" w:hAnsi="GOST type B"/>
              <w:sz w:val="17"/>
              <w:szCs w:val="17"/>
            </w:rPr>
          </w:pPr>
          <w:r w:rsidRPr="00A91FF5">
            <w:rPr>
              <w:sz w:val="18"/>
              <w:szCs w:val="18"/>
            </w:rPr>
            <w:t>Изм.</w:t>
          </w:r>
        </w:p>
      </w:tc>
      <w:tc>
        <w:tcPr>
          <w:tcW w:w="564" w:type="dxa"/>
          <w:tcBorders>
            <w:left w:val="single" w:sz="8" w:space="0" w:color="000000"/>
            <w:bottom w:val="single" w:sz="8" w:space="0" w:color="000000"/>
          </w:tcBorders>
          <w:tcMar>
            <w:left w:w="0" w:type="dxa"/>
            <w:right w:w="0" w:type="dxa"/>
          </w:tcMar>
        </w:tcPr>
        <w:p w:rsidR="00BD47EB" w:rsidRPr="00265CFB" w:rsidRDefault="00BD47EB" w:rsidP="00265CFB">
          <w:pPr>
            <w:pStyle w:val="a7"/>
            <w:snapToGrid w:val="0"/>
            <w:jc w:val="center"/>
            <w:rPr>
              <w:rFonts w:ascii="GOST type B" w:hAnsi="GOST type B"/>
              <w:sz w:val="17"/>
              <w:szCs w:val="17"/>
            </w:rPr>
          </w:pPr>
          <w:proofErr w:type="spellStart"/>
          <w:r w:rsidRPr="00A91FF5">
            <w:rPr>
              <w:sz w:val="18"/>
              <w:szCs w:val="18"/>
            </w:rPr>
            <w:t>Кол</w:t>
          </w:r>
          <w:proofErr w:type="gramStart"/>
          <w:r w:rsidRPr="00A91FF5">
            <w:rPr>
              <w:sz w:val="18"/>
              <w:szCs w:val="18"/>
            </w:rPr>
            <w:t>.у</w:t>
          </w:r>
          <w:proofErr w:type="gramEnd"/>
          <w:r w:rsidRPr="00A91FF5">
            <w:rPr>
              <w:sz w:val="18"/>
              <w:szCs w:val="18"/>
            </w:rPr>
            <w:t>ч</w:t>
          </w:r>
          <w:proofErr w:type="spellEnd"/>
        </w:p>
      </w:tc>
      <w:tc>
        <w:tcPr>
          <w:tcW w:w="711" w:type="dxa"/>
          <w:tcBorders>
            <w:left w:val="single" w:sz="8" w:space="0" w:color="000000"/>
            <w:bottom w:val="single" w:sz="8" w:space="0" w:color="000000"/>
          </w:tcBorders>
          <w:tcMar>
            <w:left w:w="28" w:type="dxa"/>
            <w:right w:w="28" w:type="dxa"/>
          </w:tcMar>
        </w:tcPr>
        <w:p w:rsidR="00BD47EB" w:rsidRPr="00265CFB" w:rsidRDefault="00BD47EB" w:rsidP="00265CFB">
          <w:pPr>
            <w:pStyle w:val="a7"/>
            <w:tabs>
              <w:tab w:val="left" w:pos="519"/>
            </w:tabs>
            <w:snapToGrid w:val="0"/>
            <w:jc w:val="center"/>
            <w:rPr>
              <w:rFonts w:ascii="GOST type B" w:hAnsi="GOST type B"/>
              <w:sz w:val="17"/>
              <w:szCs w:val="17"/>
            </w:rPr>
          </w:pPr>
          <w:r w:rsidRPr="00A91FF5">
            <w:rPr>
              <w:sz w:val="18"/>
              <w:szCs w:val="18"/>
            </w:rPr>
            <w:t>Лист</w:t>
          </w:r>
        </w:p>
      </w:tc>
      <w:tc>
        <w:tcPr>
          <w:tcW w:w="840" w:type="dxa"/>
          <w:tcBorders>
            <w:left w:val="single" w:sz="8" w:space="0" w:color="000000"/>
            <w:bottom w:val="single" w:sz="8" w:space="0" w:color="000000"/>
          </w:tcBorders>
        </w:tcPr>
        <w:p w:rsidR="00BD47EB" w:rsidRPr="00265CFB" w:rsidRDefault="00BD47EB" w:rsidP="00265CFB">
          <w:pPr>
            <w:pStyle w:val="a7"/>
            <w:snapToGrid w:val="0"/>
            <w:ind w:left="-114" w:right="-108"/>
            <w:jc w:val="center"/>
            <w:rPr>
              <w:rFonts w:ascii="GOST type B" w:hAnsi="GOST type B"/>
              <w:sz w:val="17"/>
              <w:szCs w:val="17"/>
            </w:rPr>
          </w:pPr>
          <w:r w:rsidRPr="00A91FF5">
            <w:rPr>
              <w:sz w:val="18"/>
              <w:szCs w:val="18"/>
            </w:rPr>
            <w:t>№док.</w:t>
          </w:r>
        </w:p>
      </w:tc>
      <w:tc>
        <w:tcPr>
          <w:tcW w:w="705" w:type="dxa"/>
          <w:tcBorders>
            <w:left w:val="single" w:sz="8" w:space="0" w:color="000000"/>
            <w:bottom w:val="single" w:sz="8" w:space="0" w:color="000000"/>
          </w:tcBorders>
        </w:tcPr>
        <w:p w:rsidR="00BD47EB" w:rsidRPr="00265CFB" w:rsidRDefault="00BD47EB" w:rsidP="00265CFB">
          <w:pPr>
            <w:pStyle w:val="a7"/>
            <w:snapToGrid w:val="0"/>
            <w:ind w:right="14"/>
            <w:jc w:val="center"/>
            <w:rPr>
              <w:rFonts w:ascii="GOST type B" w:hAnsi="GOST type B"/>
              <w:sz w:val="17"/>
              <w:szCs w:val="17"/>
            </w:rPr>
          </w:pPr>
          <w:r w:rsidRPr="00A91FF5">
            <w:rPr>
              <w:sz w:val="18"/>
              <w:szCs w:val="18"/>
            </w:rPr>
            <w:t>Подп.</w:t>
          </w:r>
        </w:p>
      </w:tc>
      <w:tc>
        <w:tcPr>
          <w:tcW w:w="704" w:type="dxa"/>
          <w:tcBorders>
            <w:left w:val="single" w:sz="8" w:space="0" w:color="000000"/>
            <w:bottom w:val="single" w:sz="8" w:space="0" w:color="000000"/>
          </w:tcBorders>
        </w:tcPr>
        <w:p w:rsidR="00BD47EB" w:rsidRPr="00265CFB" w:rsidRDefault="00BD47EB" w:rsidP="00265CFB">
          <w:pPr>
            <w:pStyle w:val="a7"/>
            <w:snapToGrid w:val="0"/>
            <w:jc w:val="center"/>
            <w:rPr>
              <w:rFonts w:ascii="GOST type B" w:hAnsi="GOST type B"/>
              <w:sz w:val="17"/>
              <w:szCs w:val="17"/>
            </w:rPr>
          </w:pPr>
          <w:r w:rsidRPr="00A91FF5">
            <w:rPr>
              <w:sz w:val="18"/>
              <w:szCs w:val="18"/>
            </w:rPr>
            <w:t>Дата</w:t>
          </w:r>
        </w:p>
      </w:tc>
      <w:tc>
        <w:tcPr>
          <w:tcW w:w="6307" w:type="dxa"/>
          <w:gridSpan w:val="5"/>
          <w:vMerge/>
          <w:tcBorders>
            <w:top w:val="single" w:sz="8" w:space="0" w:color="000000"/>
            <w:left w:val="single" w:sz="8" w:space="0" w:color="000000"/>
            <w:bottom w:val="single" w:sz="8" w:space="0" w:color="000000"/>
          </w:tcBorders>
          <w:vAlign w:val="center"/>
        </w:tcPr>
        <w:p w:rsidR="00BD47EB" w:rsidRPr="00265CFB" w:rsidRDefault="00BD47EB" w:rsidP="00265CFB">
          <w:pPr>
            <w:jc w:val="center"/>
            <w:rPr>
              <w:sz w:val="17"/>
              <w:szCs w:val="17"/>
            </w:rPr>
          </w:pPr>
        </w:p>
      </w:tc>
    </w:tr>
    <w:tr w:rsidR="00BD47EB" w:rsidTr="006D2FE7">
      <w:trPr>
        <w:cantSplit/>
        <w:trHeight w:hRule="exact" w:val="271"/>
      </w:trPr>
      <w:tc>
        <w:tcPr>
          <w:tcW w:w="1161" w:type="dxa"/>
          <w:gridSpan w:val="2"/>
          <w:tcBorders>
            <w:bottom w:val="single" w:sz="4" w:space="0" w:color="000000"/>
          </w:tcBorders>
        </w:tcPr>
        <w:p w:rsidR="00BD47EB" w:rsidRPr="00265CFB" w:rsidRDefault="00BD47EB" w:rsidP="00E04BA3">
          <w:pPr>
            <w:pStyle w:val="a7"/>
            <w:snapToGrid w:val="0"/>
            <w:ind w:left="-108" w:right="-94"/>
            <w:rPr>
              <w:rFonts w:ascii="GOST type B" w:hAnsi="GOST type B"/>
              <w:sz w:val="18"/>
              <w:szCs w:val="18"/>
            </w:rPr>
          </w:pPr>
        </w:p>
      </w:tc>
      <w:tc>
        <w:tcPr>
          <w:tcW w:w="1551" w:type="dxa"/>
          <w:gridSpan w:val="2"/>
          <w:tcBorders>
            <w:left w:val="single" w:sz="8" w:space="0" w:color="000000"/>
            <w:bottom w:val="single" w:sz="4" w:space="0" w:color="000000"/>
          </w:tcBorders>
        </w:tcPr>
        <w:p w:rsidR="00BD47EB" w:rsidRPr="00265CFB" w:rsidRDefault="00BD47EB" w:rsidP="00E04BA3">
          <w:pPr>
            <w:pStyle w:val="a7"/>
            <w:snapToGrid w:val="0"/>
            <w:ind w:left="-134" w:right="-28"/>
            <w:rPr>
              <w:rFonts w:ascii="GOST type B" w:hAnsi="GOST type B"/>
              <w:sz w:val="16"/>
              <w:szCs w:val="16"/>
            </w:rPr>
          </w:pPr>
        </w:p>
      </w:tc>
      <w:tc>
        <w:tcPr>
          <w:tcW w:w="705" w:type="dxa"/>
          <w:tcBorders>
            <w:left w:val="single" w:sz="8" w:space="0" w:color="000000"/>
            <w:bottom w:val="single" w:sz="4" w:space="0" w:color="000000"/>
          </w:tcBorders>
        </w:tcPr>
        <w:p w:rsidR="00BD47EB" w:rsidRPr="00A91FF5" w:rsidRDefault="00BD47EB" w:rsidP="006D2FE7">
          <w:pPr>
            <w:pStyle w:val="a7"/>
            <w:snapToGrid w:val="0"/>
            <w:ind w:right="360"/>
          </w:pPr>
        </w:p>
      </w:tc>
      <w:tc>
        <w:tcPr>
          <w:tcW w:w="704" w:type="dxa"/>
          <w:tcBorders>
            <w:left w:val="single" w:sz="8" w:space="0" w:color="000000"/>
            <w:bottom w:val="single" w:sz="4" w:space="0" w:color="000000"/>
          </w:tcBorders>
        </w:tcPr>
        <w:p w:rsidR="00BD47EB" w:rsidRPr="00A91FF5" w:rsidRDefault="00BD47EB" w:rsidP="006D2FE7">
          <w:pPr>
            <w:pStyle w:val="a7"/>
            <w:snapToGrid w:val="0"/>
            <w:ind w:right="360"/>
          </w:pPr>
        </w:p>
      </w:tc>
      <w:tc>
        <w:tcPr>
          <w:tcW w:w="3524" w:type="dxa"/>
          <w:vMerge w:val="restart"/>
          <w:tcBorders>
            <w:left w:val="single" w:sz="8" w:space="0" w:color="000000"/>
            <w:bottom w:val="single" w:sz="4" w:space="0" w:color="000000"/>
          </w:tcBorders>
        </w:tcPr>
        <w:p w:rsidR="00BD47EB" w:rsidRPr="00410441" w:rsidRDefault="00BD47EB" w:rsidP="00410441">
          <w:pPr>
            <w:pStyle w:val="3"/>
            <w:spacing w:line="240" w:lineRule="auto"/>
            <w:ind w:right="-45"/>
            <w:jc w:val="left"/>
            <w:rPr>
              <w:rFonts w:eastAsia="GOST type B"/>
              <w:sz w:val="20"/>
            </w:rPr>
          </w:pPr>
          <w:r w:rsidRPr="00410441">
            <w:rPr>
              <w:rFonts w:eastAsia="GOST type B"/>
              <w:sz w:val="20"/>
            </w:rPr>
            <w:t xml:space="preserve">Техническое Заключение по итогам обследования помещения над 2-м этажом здания, расположенного по адресу: г. Москва ул. Соколиной горы </w:t>
          </w:r>
          <w:r w:rsidRPr="00410441">
            <w:rPr>
              <w:sz w:val="20"/>
            </w:rPr>
            <w:t>8-я</w:t>
          </w:r>
          <w:r w:rsidRPr="00410441">
            <w:rPr>
              <w:rFonts w:eastAsia="GOST type B"/>
              <w:sz w:val="20"/>
            </w:rPr>
            <w:t xml:space="preserve"> д.26</w:t>
          </w:r>
        </w:p>
      </w:tc>
      <w:tc>
        <w:tcPr>
          <w:tcW w:w="846" w:type="dxa"/>
          <w:tcBorders>
            <w:left w:val="single" w:sz="8" w:space="0" w:color="000000"/>
            <w:bottom w:val="single" w:sz="8" w:space="0" w:color="000000"/>
          </w:tcBorders>
        </w:tcPr>
        <w:p w:rsidR="00BD47EB" w:rsidRPr="00A91FF5" w:rsidRDefault="00BD47EB" w:rsidP="006D2FE7">
          <w:pPr>
            <w:pStyle w:val="a7"/>
            <w:widowControl w:val="0"/>
            <w:snapToGrid w:val="0"/>
            <w:ind w:left="35" w:right="-33"/>
            <w:jc w:val="center"/>
            <w:rPr>
              <w:rFonts w:eastAsia="GOST type B"/>
              <w:sz w:val="18"/>
              <w:szCs w:val="18"/>
            </w:rPr>
          </w:pPr>
          <w:r w:rsidRPr="00A91FF5">
            <w:rPr>
              <w:rFonts w:eastAsia="GOST type B"/>
              <w:sz w:val="18"/>
              <w:szCs w:val="18"/>
            </w:rPr>
            <w:t>Стадия</w:t>
          </w:r>
        </w:p>
      </w:tc>
      <w:tc>
        <w:tcPr>
          <w:tcW w:w="986" w:type="dxa"/>
          <w:tcBorders>
            <w:left w:val="single" w:sz="8" w:space="0" w:color="000000"/>
            <w:bottom w:val="single" w:sz="8" w:space="0" w:color="000000"/>
          </w:tcBorders>
        </w:tcPr>
        <w:p w:rsidR="00BD47EB" w:rsidRPr="00A91FF5" w:rsidRDefault="00BD47EB" w:rsidP="006D2FE7">
          <w:pPr>
            <w:pStyle w:val="a7"/>
            <w:widowControl w:val="0"/>
            <w:snapToGrid w:val="0"/>
            <w:jc w:val="center"/>
            <w:rPr>
              <w:sz w:val="18"/>
              <w:szCs w:val="18"/>
            </w:rPr>
          </w:pPr>
          <w:r w:rsidRPr="00A91FF5">
            <w:rPr>
              <w:sz w:val="18"/>
              <w:szCs w:val="18"/>
            </w:rPr>
            <w:t>Лист</w:t>
          </w:r>
        </w:p>
      </w:tc>
      <w:tc>
        <w:tcPr>
          <w:tcW w:w="951" w:type="dxa"/>
          <w:gridSpan w:val="2"/>
          <w:tcBorders>
            <w:left w:val="single" w:sz="8" w:space="0" w:color="000000"/>
            <w:bottom w:val="single" w:sz="8" w:space="0" w:color="000000"/>
          </w:tcBorders>
          <w:vAlign w:val="center"/>
        </w:tcPr>
        <w:p w:rsidR="00BD47EB" w:rsidRPr="00A91FF5" w:rsidRDefault="00BD47EB" w:rsidP="006D2FE7">
          <w:pPr>
            <w:pStyle w:val="a7"/>
            <w:snapToGrid w:val="0"/>
            <w:jc w:val="center"/>
            <w:rPr>
              <w:sz w:val="18"/>
              <w:szCs w:val="18"/>
            </w:rPr>
          </w:pPr>
          <w:r w:rsidRPr="00A91FF5">
            <w:rPr>
              <w:sz w:val="18"/>
              <w:szCs w:val="18"/>
            </w:rPr>
            <w:t>Листов</w:t>
          </w:r>
        </w:p>
      </w:tc>
    </w:tr>
    <w:tr w:rsidR="00BD47EB" w:rsidTr="00D85F01">
      <w:trPr>
        <w:gridAfter w:val="1"/>
        <w:wAfter w:w="16" w:type="dxa"/>
        <w:cantSplit/>
        <w:trHeight w:hRule="exact" w:val="271"/>
      </w:trPr>
      <w:tc>
        <w:tcPr>
          <w:tcW w:w="1161" w:type="dxa"/>
          <w:gridSpan w:val="2"/>
          <w:tcBorders>
            <w:bottom w:val="single" w:sz="4" w:space="0" w:color="000000"/>
          </w:tcBorders>
          <w:tcMar>
            <w:left w:w="28" w:type="dxa"/>
            <w:right w:w="28" w:type="dxa"/>
          </w:tcMar>
        </w:tcPr>
        <w:p w:rsidR="00BD47EB" w:rsidRPr="00265CFB" w:rsidRDefault="00BD47EB" w:rsidP="00D85F01">
          <w:pPr>
            <w:pStyle w:val="a7"/>
            <w:snapToGrid w:val="0"/>
            <w:ind w:right="-94"/>
            <w:rPr>
              <w:rFonts w:ascii="GOST type B" w:hAnsi="GOST type B"/>
              <w:sz w:val="18"/>
              <w:szCs w:val="18"/>
            </w:rPr>
          </w:pPr>
        </w:p>
      </w:tc>
      <w:tc>
        <w:tcPr>
          <w:tcW w:w="1551" w:type="dxa"/>
          <w:gridSpan w:val="2"/>
          <w:tcBorders>
            <w:left w:val="single" w:sz="8" w:space="0" w:color="000000"/>
            <w:bottom w:val="single" w:sz="4" w:space="0" w:color="000000"/>
          </w:tcBorders>
          <w:tcMar>
            <w:left w:w="28" w:type="dxa"/>
            <w:right w:w="28" w:type="dxa"/>
          </w:tcMar>
        </w:tcPr>
        <w:p w:rsidR="00BD47EB" w:rsidRPr="00A91FF5" w:rsidRDefault="00BD47EB" w:rsidP="00D85F01">
          <w:pPr>
            <w:pStyle w:val="a7"/>
            <w:snapToGrid w:val="0"/>
            <w:ind w:right="-78"/>
          </w:pPr>
        </w:p>
      </w:tc>
      <w:tc>
        <w:tcPr>
          <w:tcW w:w="705" w:type="dxa"/>
          <w:tcBorders>
            <w:left w:val="single" w:sz="8" w:space="0" w:color="000000"/>
            <w:bottom w:val="single" w:sz="4" w:space="0" w:color="000000"/>
          </w:tcBorders>
          <w:tcMar>
            <w:left w:w="28" w:type="dxa"/>
            <w:right w:w="28" w:type="dxa"/>
          </w:tcMar>
        </w:tcPr>
        <w:p w:rsidR="00BD47EB" w:rsidRDefault="00BD47EB">
          <w:pPr>
            <w:pStyle w:val="a7"/>
            <w:snapToGrid w:val="0"/>
            <w:ind w:right="360"/>
            <w:rPr>
              <w:rFonts w:ascii="GOST type B" w:hAnsi="GOST type B"/>
            </w:rPr>
          </w:pPr>
        </w:p>
      </w:tc>
      <w:tc>
        <w:tcPr>
          <w:tcW w:w="704" w:type="dxa"/>
          <w:tcBorders>
            <w:left w:val="single" w:sz="8" w:space="0" w:color="000000"/>
            <w:bottom w:val="single" w:sz="4" w:space="0" w:color="000000"/>
          </w:tcBorders>
        </w:tcPr>
        <w:p w:rsidR="00BD47EB" w:rsidRDefault="00BD47EB">
          <w:pPr>
            <w:pStyle w:val="a7"/>
            <w:snapToGrid w:val="0"/>
            <w:ind w:right="360"/>
            <w:rPr>
              <w:rFonts w:ascii="GOST type B" w:hAnsi="GOST type B"/>
            </w:rPr>
          </w:pPr>
        </w:p>
      </w:tc>
      <w:tc>
        <w:tcPr>
          <w:tcW w:w="3524" w:type="dxa"/>
          <w:vMerge/>
          <w:tcBorders>
            <w:left w:val="single" w:sz="8" w:space="0" w:color="000000"/>
            <w:bottom w:val="single" w:sz="4" w:space="0" w:color="000000"/>
          </w:tcBorders>
        </w:tcPr>
        <w:p w:rsidR="00BD47EB" w:rsidRDefault="00BD47EB"/>
      </w:tc>
      <w:tc>
        <w:tcPr>
          <w:tcW w:w="846" w:type="dxa"/>
          <w:tcBorders>
            <w:left w:val="single" w:sz="8" w:space="0" w:color="000000"/>
          </w:tcBorders>
        </w:tcPr>
        <w:p w:rsidR="00BD47EB" w:rsidRDefault="00BD47EB">
          <w:pPr>
            <w:pStyle w:val="a7"/>
            <w:snapToGrid w:val="0"/>
            <w:ind w:right="-35"/>
            <w:jc w:val="center"/>
            <w:rPr>
              <w:rFonts w:ascii="GOST type B" w:hAnsi="GOST type B"/>
            </w:rPr>
          </w:pPr>
          <w:proofErr w:type="gramStart"/>
          <w:r w:rsidRPr="00A91FF5">
            <w:t>Р</w:t>
          </w:r>
          <w:proofErr w:type="gramEnd"/>
        </w:p>
      </w:tc>
      <w:tc>
        <w:tcPr>
          <w:tcW w:w="986" w:type="dxa"/>
          <w:tcBorders>
            <w:left w:val="single" w:sz="8" w:space="0" w:color="000000"/>
          </w:tcBorders>
        </w:tcPr>
        <w:p w:rsidR="00BD47EB" w:rsidRPr="003E7586" w:rsidRDefault="00BD47EB">
          <w:pPr>
            <w:pStyle w:val="a7"/>
            <w:snapToGrid w:val="0"/>
            <w:ind w:right="-21"/>
            <w:jc w:val="center"/>
            <w:rPr>
              <w:rFonts w:ascii="GOST type B" w:hAnsi="GOST type B"/>
            </w:rPr>
          </w:pPr>
          <w:r>
            <w:t>4</w:t>
          </w:r>
        </w:p>
      </w:tc>
      <w:tc>
        <w:tcPr>
          <w:tcW w:w="935" w:type="dxa"/>
          <w:tcBorders>
            <w:left w:val="single" w:sz="8" w:space="0" w:color="000000"/>
          </w:tcBorders>
        </w:tcPr>
        <w:p w:rsidR="00BD47EB" w:rsidRPr="00881785" w:rsidRDefault="00881785" w:rsidP="008E7805">
          <w:pPr>
            <w:pStyle w:val="a7"/>
            <w:tabs>
              <w:tab w:val="left" w:pos="954"/>
            </w:tabs>
            <w:snapToGrid w:val="0"/>
            <w:jc w:val="center"/>
          </w:pPr>
          <w:r w:rsidRPr="00881785">
            <w:t>37</w:t>
          </w:r>
        </w:p>
      </w:tc>
    </w:tr>
    <w:tr w:rsidR="00BD47EB" w:rsidTr="00F065A6">
      <w:trPr>
        <w:cantSplit/>
        <w:trHeight w:hRule="exact" w:val="271"/>
      </w:trPr>
      <w:tc>
        <w:tcPr>
          <w:tcW w:w="1161" w:type="dxa"/>
          <w:gridSpan w:val="2"/>
          <w:tcBorders>
            <w:bottom w:val="single" w:sz="4" w:space="0" w:color="000000"/>
          </w:tcBorders>
          <w:tcMar>
            <w:left w:w="57" w:type="dxa"/>
            <w:right w:w="28" w:type="dxa"/>
          </w:tcMar>
        </w:tcPr>
        <w:p w:rsidR="00BD47EB" w:rsidRPr="00265CFB" w:rsidRDefault="00BD47EB" w:rsidP="00FB747E">
          <w:pPr>
            <w:pStyle w:val="a7"/>
            <w:snapToGrid w:val="0"/>
            <w:ind w:right="-94"/>
            <w:rPr>
              <w:rFonts w:ascii="GOST type B" w:hAnsi="GOST type B"/>
              <w:sz w:val="18"/>
              <w:szCs w:val="18"/>
            </w:rPr>
          </w:pPr>
          <w:r w:rsidRPr="00A91FF5">
            <w:t>Инженер</w:t>
          </w:r>
        </w:p>
      </w:tc>
      <w:tc>
        <w:tcPr>
          <w:tcW w:w="1551" w:type="dxa"/>
          <w:gridSpan w:val="2"/>
          <w:tcBorders>
            <w:left w:val="single" w:sz="8" w:space="0" w:color="000000"/>
            <w:bottom w:val="single" w:sz="4" w:space="0" w:color="000000"/>
          </w:tcBorders>
          <w:tcMar>
            <w:left w:w="28" w:type="dxa"/>
            <w:right w:w="28" w:type="dxa"/>
          </w:tcMar>
        </w:tcPr>
        <w:p w:rsidR="00BD47EB" w:rsidRPr="00265CFB" w:rsidRDefault="00BD47EB" w:rsidP="00265CFB">
          <w:pPr>
            <w:pStyle w:val="a7"/>
            <w:snapToGrid w:val="0"/>
            <w:ind w:right="-28"/>
            <w:rPr>
              <w:rFonts w:ascii="GOST type B" w:hAnsi="GOST type B"/>
              <w:sz w:val="16"/>
              <w:szCs w:val="16"/>
            </w:rPr>
          </w:pPr>
          <w:r w:rsidRPr="00C14F29">
            <w:t>Иванов Р</w:t>
          </w:r>
          <w:r>
            <w:t>.</w:t>
          </w:r>
          <w:r w:rsidRPr="00C14F29">
            <w:t xml:space="preserve"> О</w:t>
          </w:r>
          <w:r>
            <w:t>.</w:t>
          </w:r>
        </w:p>
      </w:tc>
      <w:tc>
        <w:tcPr>
          <w:tcW w:w="705" w:type="dxa"/>
          <w:tcBorders>
            <w:left w:val="single" w:sz="8" w:space="0" w:color="000000"/>
            <w:bottom w:val="single" w:sz="4" w:space="0" w:color="000000"/>
          </w:tcBorders>
          <w:tcMar>
            <w:left w:w="57" w:type="dxa"/>
          </w:tcMar>
        </w:tcPr>
        <w:p w:rsidR="00BD47EB" w:rsidRDefault="00BD47EB">
          <w:pPr>
            <w:pStyle w:val="a7"/>
            <w:snapToGrid w:val="0"/>
            <w:ind w:right="360"/>
            <w:rPr>
              <w:rFonts w:ascii="GOST type B" w:hAnsi="GOST type B"/>
            </w:rPr>
          </w:pPr>
        </w:p>
      </w:tc>
      <w:tc>
        <w:tcPr>
          <w:tcW w:w="704" w:type="dxa"/>
          <w:tcBorders>
            <w:left w:val="single" w:sz="8" w:space="0" w:color="000000"/>
            <w:bottom w:val="single" w:sz="4" w:space="0" w:color="000000"/>
          </w:tcBorders>
        </w:tcPr>
        <w:p w:rsidR="00BD47EB" w:rsidRDefault="00BD47EB">
          <w:pPr>
            <w:pStyle w:val="a7"/>
            <w:snapToGrid w:val="0"/>
            <w:ind w:right="360"/>
            <w:rPr>
              <w:rFonts w:ascii="GOST type B" w:hAnsi="GOST type B"/>
            </w:rPr>
          </w:pPr>
        </w:p>
      </w:tc>
      <w:tc>
        <w:tcPr>
          <w:tcW w:w="3524" w:type="dxa"/>
          <w:vMerge/>
          <w:tcBorders>
            <w:left w:val="single" w:sz="8" w:space="0" w:color="000000"/>
            <w:bottom w:val="single" w:sz="4" w:space="0" w:color="000000"/>
          </w:tcBorders>
        </w:tcPr>
        <w:p w:rsidR="00BD47EB" w:rsidRDefault="00BD47EB"/>
      </w:tc>
      <w:tc>
        <w:tcPr>
          <w:tcW w:w="2783" w:type="dxa"/>
          <w:gridSpan w:val="4"/>
          <w:vMerge w:val="restart"/>
          <w:tcBorders>
            <w:top w:val="single" w:sz="8" w:space="0" w:color="000000"/>
            <w:left w:val="single" w:sz="8" w:space="0" w:color="000000"/>
            <w:bottom w:val="single" w:sz="4" w:space="0" w:color="000000"/>
          </w:tcBorders>
          <w:vAlign w:val="center"/>
        </w:tcPr>
        <w:p w:rsidR="00BD47EB" w:rsidRDefault="00BD47EB" w:rsidP="00FB747E">
          <w:pPr>
            <w:pStyle w:val="a7"/>
            <w:ind w:left="-171" w:right="-115"/>
            <w:jc w:val="center"/>
            <w:rPr>
              <w:rFonts w:ascii="GOST type B" w:hAnsi="GOST type B"/>
              <w:b/>
              <w:caps/>
              <w:spacing w:val="20"/>
              <w:sz w:val="24"/>
              <w:szCs w:val="24"/>
            </w:rPr>
          </w:pPr>
          <w:r>
            <w:rPr>
              <w:rFonts w:ascii="GOST type B" w:hAnsi="GOST type B"/>
              <w:b/>
              <w:caps/>
              <w:noProof/>
              <w:spacing w:val="20"/>
              <w:sz w:val="24"/>
              <w:szCs w:val="24"/>
              <w:lang w:eastAsia="ru-RU"/>
            </w:rPr>
            <w:drawing>
              <wp:anchor distT="0" distB="0" distL="114300" distR="114300" simplePos="0" relativeHeight="251667968" behindDoc="0" locked="0" layoutInCell="1" allowOverlap="1">
                <wp:simplePos x="0" y="0"/>
                <wp:positionH relativeFrom="column">
                  <wp:posOffset>408305</wp:posOffset>
                </wp:positionH>
                <wp:positionV relativeFrom="paragraph">
                  <wp:posOffset>-85090</wp:posOffset>
                </wp:positionV>
                <wp:extent cx="790575" cy="419100"/>
                <wp:effectExtent l="19050" t="0" r="9525" b="0"/>
                <wp:wrapNone/>
                <wp:docPr id="3" name="Рисунок 7" descr="лого 2 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лого 2 ver2"/>
                        <pic:cNvPicPr>
                          <a:picLocks noChangeAspect="1" noChangeArrowheads="1"/>
                        </pic:cNvPicPr>
                      </pic:nvPicPr>
                      <pic:blipFill>
                        <a:blip r:embed="rId1"/>
                        <a:srcRect l="3506" r="6303" b="10204"/>
                        <a:stretch>
                          <a:fillRect/>
                        </a:stretch>
                      </pic:blipFill>
                      <pic:spPr bwMode="auto">
                        <a:xfrm>
                          <a:off x="0" y="0"/>
                          <a:ext cx="790575" cy="419100"/>
                        </a:xfrm>
                        <a:prstGeom prst="rect">
                          <a:avLst/>
                        </a:prstGeom>
                        <a:noFill/>
                        <a:ln w="9525">
                          <a:noFill/>
                          <a:miter lim="800000"/>
                          <a:headEnd/>
                          <a:tailEnd/>
                        </a:ln>
                      </pic:spPr>
                    </pic:pic>
                  </a:graphicData>
                </a:graphic>
              </wp:anchor>
            </w:drawing>
          </w:r>
        </w:p>
      </w:tc>
    </w:tr>
    <w:tr w:rsidR="00BD47EB" w:rsidTr="00F065A6">
      <w:trPr>
        <w:cantSplit/>
        <w:trHeight w:hRule="exact" w:val="271"/>
      </w:trPr>
      <w:tc>
        <w:tcPr>
          <w:tcW w:w="1161" w:type="dxa"/>
          <w:gridSpan w:val="2"/>
          <w:tcBorders>
            <w:bottom w:val="single" w:sz="4" w:space="0" w:color="000000"/>
          </w:tcBorders>
          <w:tcMar>
            <w:left w:w="57" w:type="dxa"/>
            <w:right w:w="28" w:type="dxa"/>
          </w:tcMar>
        </w:tcPr>
        <w:p w:rsidR="00BD47EB" w:rsidRPr="00A91FF5" w:rsidRDefault="00BD47EB" w:rsidP="006D2FE7">
          <w:pPr>
            <w:pStyle w:val="a7"/>
            <w:snapToGrid w:val="0"/>
            <w:ind w:right="-94"/>
          </w:pPr>
        </w:p>
      </w:tc>
      <w:tc>
        <w:tcPr>
          <w:tcW w:w="1551" w:type="dxa"/>
          <w:gridSpan w:val="2"/>
          <w:tcBorders>
            <w:left w:val="single" w:sz="8" w:space="0" w:color="000000"/>
            <w:bottom w:val="single" w:sz="4" w:space="0" w:color="000000"/>
          </w:tcBorders>
          <w:tcMar>
            <w:left w:w="28" w:type="dxa"/>
            <w:right w:w="28" w:type="dxa"/>
          </w:tcMar>
        </w:tcPr>
        <w:p w:rsidR="00BD47EB" w:rsidRPr="00265CFB" w:rsidRDefault="00BD47EB" w:rsidP="00D85F01">
          <w:pPr>
            <w:pStyle w:val="a7"/>
            <w:snapToGrid w:val="0"/>
            <w:ind w:right="-28"/>
            <w:rPr>
              <w:rFonts w:ascii="GOST type B" w:hAnsi="GOST type B"/>
              <w:sz w:val="16"/>
              <w:szCs w:val="16"/>
            </w:rPr>
          </w:pPr>
        </w:p>
      </w:tc>
      <w:tc>
        <w:tcPr>
          <w:tcW w:w="705" w:type="dxa"/>
          <w:tcBorders>
            <w:left w:val="single" w:sz="8" w:space="0" w:color="000000"/>
            <w:bottom w:val="single" w:sz="4" w:space="0" w:color="000000"/>
          </w:tcBorders>
          <w:tcMar>
            <w:left w:w="57" w:type="dxa"/>
          </w:tcMar>
        </w:tcPr>
        <w:p w:rsidR="00BD47EB" w:rsidRDefault="00BD47EB">
          <w:pPr>
            <w:pStyle w:val="a7"/>
            <w:snapToGrid w:val="0"/>
            <w:ind w:right="360"/>
            <w:rPr>
              <w:rFonts w:ascii="GOST type B" w:hAnsi="GOST type B"/>
            </w:rPr>
          </w:pPr>
        </w:p>
      </w:tc>
      <w:tc>
        <w:tcPr>
          <w:tcW w:w="704" w:type="dxa"/>
          <w:tcBorders>
            <w:left w:val="single" w:sz="8" w:space="0" w:color="000000"/>
            <w:bottom w:val="single" w:sz="4" w:space="0" w:color="000000"/>
          </w:tcBorders>
        </w:tcPr>
        <w:p w:rsidR="00BD47EB" w:rsidRDefault="00BD47EB">
          <w:pPr>
            <w:pStyle w:val="a7"/>
            <w:snapToGrid w:val="0"/>
            <w:ind w:right="360"/>
            <w:rPr>
              <w:rFonts w:ascii="GOST type B" w:hAnsi="GOST type B"/>
            </w:rPr>
          </w:pPr>
        </w:p>
      </w:tc>
      <w:tc>
        <w:tcPr>
          <w:tcW w:w="3524" w:type="dxa"/>
          <w:vMerge/>
          <w:tcBorders>
            <w:left w:val="single" w:sz="8" w:space="0" w:color="000000"/>
            <w:bottom w:val="single" w:sz="4" w:space="0" w:color="000000"/>
          </w:tcBorders>
        </w:tcPr>
        <w:p w:rsidR="00BD47EB" w:rsidRDefault="00BD47EB"/>
      </w:tc>
      <w:tc>
        <w:tcPr>
          <w:tcW w:w="2783" w:type="dxa"/>
          <w:gridSpan w:val="4"/>
          <w:vMerge/>
          <w:tcBorders>
            <w:top w:val="single" w:sz="8" w:space="0" w:color="000000"/>
            <w:left w:val="single" w:sz="8" w:space="0" w:color="000000"/>
            <w:bottom w:val="single" w:sz="4" w:space="0" w:color="000000"/>
          </w:tcBorders>
          <w:vAlign w:val="center"/>
        </w:tcPr>
        <w:p w:rsidR="00BD47EB" w:rsidRDefault="00BD47EB"/>
      </w:tc>
    </w:tr>
    <w:tr w:rsidR="00BD47EB" w:rsidTr="00F065A6">
      <w:trPr>
        <w:cantSplit/>
        <w:trHeight w:hRule="exact" w:val="286"/>
      </w:trPr>
      <w:tc>
        <w:tcPr>
          <w:tcW w:w="1161" w:type="dxa"/>
          <w:gridSpan w:val="2"/>
          <w:tcBorders>
            <w:bottom w:val="single" w:sz="4" w:space="0" w:color="000000"/>
          </w:tcBorders>
          <w:tcMar>
            <w:left w:w="57" w:type="dxa"/>
            <w:right w:w="28" w:type="dxa"/>
          </w:tcMar>
        </w:tcPr>
        <w:p w:rsidR="00BD47EB" w:rsidRDefault="00BD47EB" w:rsidP="006D2FE7">
          <w:pPr>
            <w:pStyle w:val="a7"/>
            <w:snapToGrid w:val="0"/>
            <w:ind w:right="-94"/>
            <w:rPr>
              <w:rFonts w:ascii="GOST type B" w:hAnsi="GOST type B"/>
            </w:rPr>
          </w:pPr>
        </w:p>
      </w:tc>
      <w:tc>
        <w:tcPr>
          <w:tcW w:w="1551" w:type="dxa"/>
          <w:gridSpan w:val="2"/>
          <w:tcBorders>
            <w:left w:val="single" w:sz="8" w:space="0" w:color="000000"/>
            <w:bottom w:val="single" w:sz="4" w:space="0" w:color="000000"/>
          </w:tcBorders>
          <w:tcMar>
            <w:left w:w="0" w:type="dxa"/>
            <w:right w:w="0" w:type="dxa"/>
          </w:tcMar>
        </w:tcPr>
        <w:p w:rsidR="00BD47EB" w:rsidRPr="00A91FF5" w:rsidRDefault="00BD47EB" w:rsidP="00D85F01">
          <w:pPr>
            <w:pStyle w:val="a7"/>
            <w:snapToGrid w:val="0"/>
            <w:ind w:right="-78"/>
          </w:pPr>
        </w:p>
      </w:tc>
      <w:tc>
        <w:tcPr>
          <w:tcW w:w="705" w:type="dxa"/>
          <w:tcBorders>
            <w:left w:val="single" w:sz="8" w:space="0" w:color="000000"/>
            <w:bottom w:val="single" w:sz="4" w:space="0" w:color="000000"/>
          </w:tcBorders>
          <w:tcMar>
            <w:left w:w="57" w:type="dxa"/>
          </w:tcMar>
        </w:tcPr>
        <w:p w:rsidR="00BD47EB" w:rsidRDefault="00BD47EB">
          <w:pPr>
            <w:pStyle w:val="a7"/>
            <w:snapToGrid w:val="0"/>
            <w:ind w:right="360"/>
            <w:rPr>
              <w:rFonts w:ascii="GOST type B" w:hAnsi="GOST type B"/>
            </w:rPr>
          </w:pPr>
        </w:p>
      </w:tc>
      <w:tc>
        <w:tcPr>
          <w:tcW w:w="704" w:type="dxa"/>
          <w:tcBorders>
            <w:left w:val="single" w:sz="8" w:space="0" w:color="000000"/>
            <w:bottom w:val="single" w:sz="4" w:space="0" w:color="000000"/>
          </w:tcBorders>
        </w:tcPr>
        <w:p w:rsidR="00BD47EB" w:rsidRDefault="00BD47EB">
          <w:pPr>
            <w:pStyle w:val="a7"/>
            <w:snapToGrid w:val="0"/>
            <w:ind w:right="360"/>
            <w:rPr>
              <w:rFonts w:ascii="GOST type B" w:hAnsi="GOST type B"/>
            </w:rPr>
          </w:pPr>
        </w:p>
      </w:tc>
      <w:tc>
        <w:tcPr>
          <w:tcW w:w="3524" w:type="dxa"/>
          <w:vMerge/>
          <w:tcBorders>
            <w:left w:val="single" w:sz="8" w:space="0" w:color="000000"/>
            <w:bottom w:val="single" w:sz="4" w:space="0" w:color="000000"/>
          </w:tcBorders>
        </w:tcPr>
        <w:p w:rsidR="00BD47EB" w:rsidRDefault="00BD47EB"/>
      </w:tc>
      <w:tc>
        <w:tcPr>
          <w:tcW w:w="2783" w:type="dxa"/>
          <w:gridSpan w:val="4"/>
          <w:vMerge/>
          <w:tcBorders>
            <w:top w:val="single" w:sz="8" w:space="0" w:color="000000"/>
            <w:left w:val="single" w:sz="8" w:space="0" w:color="000000"/>
            <w:bottom w:val="single" w:sz="4" w:space="0" w:color="000000"/>
          </w:tcBorders>
          <w:vAlign w:val="center"/>
        </w:tcPr>
        <w:p w:rsidR="00BD47EB" w:rsidRDefault="00BD47EB"/>
      </w:tc>
    </w:tr>
  </w:tbl>
  <w:p w:rsidR="00BD47EB" w:rsidRDefault="00BD47E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41B" w:rsidRDefault="00F5641B">
      <w:r>
        <w:separator/>
      </w:r>
    </w:p>
  </w:footnote>
  <w:footnote w:type="continuationSeparator" w:id="0">
    <w:p w:rsidR="00F5641B" w:rsidRDefault="00F564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7EB" w:rsidRDefault="00BD47EB">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7EB" w:rsidRPr="00026A78" w:rsidRDefault="004E7622" w:rsidP="006D2FE7">
    <w:pPr>
      <w:rPr>
        <w:rFonts w:ascii="Arial" w:hAnsi="Arial" w:cs="Arial"/>
        <w:color w:val="000000"/>
        <w:shd w:val="clear" w:color="auto" w:fill="FFFFFF"/>
      </w:rPr>
    </w:pPr>
    <w:r w:rsidRPr="004E7622">
      <w:rPr>
        <w:noProof/>
        <w:lang w:eastAsia="ru-RU"/>
      </w:rPr>
      <w:pict>
        <v:rect id="Rectangle 6" o:spid="_x0000_s2051" style="position:absolute;margin-left:-7.65pt;margin-top:11.05pt;width:522pt;height:810.2pt;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" filled="f" strokeweight=".71mm"/>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7EB" w:rsidRDefault="004E7622">
    <w:pPr>
      <w:pStyle w:val="a8"/>
      <w:ind w:right="360"/>
      <w:jc w:val="right"/>
      <w:rPr>
        <w:i/>
      </w:rPr>
    </w:pPr>
    <w:r w:rsidRPr="004E7622">
      <w:rPr>
        <w:noProof/>
        <w:lang w:eastAsia="ru-RU"/>
      </w:rPr>
      <w:pict>
        <v:rect id="Rectangle 4" o:spid="_x0000_s2050" style="position:absolute;left:0;text-align:left;margin-left:-3.85pt;margin-top:-2.8pt;width:521.5pt;height:804.05pt;z-index:-251659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" filled="f" strokeweight=".71mm"/>
      </w:pict>
    </w:r>
    <w:r w:rsidR="00BD47EB">
      <w:rPr>
        <w:i/>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7EB" w:rsidRDefault="004E7622">
    <w:pPr>
      <w:pStyle w:val="a8"/>
    </w:pPr>
    <w:r>
      <w:rPr>
        <w:noProof/>
        <w:lang w:eastAsia="ru-RU"/>
      </w:rPr>
      <w:pict>
        <v:rect id="Rectangle 5" o:spid="_x0000_s2049" style="position:absolute;margin-left:-7.65pt;margin-top:-2.5pt;width:522pt;height:802.0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" filled="f" strokeweight=".71mm"/>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lvlText w:val=""/>
      <w:lvlJc w:val="left"/>
      <w:pPr>
        <w:tabs>
          <w:tab w:val="num" w:pos="1920"/>
        </w:tabs>
        <w:ind w:left="1920" w:hanging="360"/>
      </w:pPr>
      <w:rPr>
        <w:rFonts w:ascii="Symbol" w:hAnsi="Symbol"/>
      </w:rPr>
    </w:lvl>
  </w:abstractNum>
  <w:abstractNum w:abstractNumId="1">
    <w:nsid w:val="00000002"/>
    <w:multiLevelType w:val="singleLevel"/>
    <w:tmpl w:val="00000002"/>
    <w:name w:val="WW8Num2"/>
    <w:lvl w:ilvl="0">
      <w:start w:val="1"/>
      <w:numFmt w:val="decimal"/>
      <w:lvlText w:val="%1."/>
      <w:lvlJc w:val="left"/>
      <w:pPr>
        <w:tabs>
          <w:tab w:val="num" w:pos="1353"/>
        </w:tabs>
        <w:ind w:left="1353" w:hanging="360"/>
      </w:pPr>
      <w:rPr>
        <w:rFonts w:cs="Times New Roman"/>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nsid w:val="00000004"/>
    <w:multiLevelType w:val="singleLevel"/>
    <w:tmpl w:val="00000004"/>
    <w:name w:val="WW8Num4"/>
    <w:lvl w:ilvl="0">
      <w:start w:val="1"/>
      <w:numFmt w:val="decimal"/>
      <w:lvlText w:val="%1."/>
      <w:lvlJc w:val="left"/>
      <w:pPr>
        <w:tabs>
          <w:tab w:val="num" w:pos="1920"/>
        </w:tabs>
        <w:ind w:left="1920" w:hanging="360"/>
      </w:pPr>
      <w:rPr>
        <w:rFonts w:cs="Times New Roman"/>
      </w:rPr>
    </w:lvl>
  </w:abstractNum>
  <w:abstractNum w:abstractNumId="4">
    <w:nsid w:val="00000005"/>
    <w:multiLevelType w:val="singleLevel"/>
    <w:tmpl w:val="EC9A5056"/>
    <w:name w:val="WW8Num5"/>
    <w:lvl w:ilvl="0">
      <w:start w:val="1"/>
      <w:numFmt w:val="decimal"/>
      <w:lvlText w:val="%1."/>
      <w:lvlJc w:val="left"/>
      <w:pPr>
        <w:tabs>
          <w:tab w:val="num" w:pos="928"/>
        </w:tabs>
        <w:ind w:left="928" w:hanging="360"/>
      </w:pPr>
      <w:rPr>
        <w:rFonts w:ascii="Symbol" w:hAnsi="Symbol" w:cs="Times New Roman"/>
        <w:b w:val="0"/>
      </w:rPr>
    </w:lvl>
  </w:abstractNum>
  <w:abstractNum w:abstractNumId="5">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6">
    <w:nsid w:val="00000007"/>
    <w:multiLevelType w:val="multilevel"/>
    <w:tmpl w:val="00000007"/>
    <w:name w:val="WW8Num7"/>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931"/>
        </w:tabs>
        <w:ind w:left="1931" w:hanging="360"/>
      </w:pPr>
      <w:rPr>
        <w:rFonts w:ascii="Times New Roman" w:hAnsi="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7">
    <w:nsid w:val="00101AB7"/>
    <w:multiLevelType w:val="multilevel"/>
    <w:tmpl w:val="227EB186"/>
    <w:lvl w:ilvl="0">
      <w:start w:val="6"/>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5148" w:hanging="720"/>
      </w:pPr>
      <w:rPr>
        <w:rFonts w:hint="default"/>
      </w:rPr>
    </w:lvl>
    <w:lvl w:ilvl="3">
      <w:start w:val="1"/>
      <w:numFmt w:val="decimal"/>
      <w:lvlText w:val="%1.%2.%3.%4."/>
      <w:lvlJc w:val="left"/>
      <w:pPr>
        <w:ind w:left="7362" w:hanging="720"/>
      </w:pPr>
      <w:rPr>
        <w:rFonts w:hint="default"/>
      </w:rPr>
    </w:lvl>
    <w:lvl w:ilvl="4">
      <w:start w:val="1"/>
      <w:numFmt w:val="decimal"/>
      <w:lvlText w:val="%1.%2.%3.%4.%5."/>
      <w:lvlJc w:val="left"/>
      <w:pPr>
        <w:ind w:left="9936" w:hanging="1080"/>
      </w:pPr>
      <w:rPr>
        <w:rFonts w:hint="default"/>
      </w:rPr>
    </w:lvl>
    <w:lvl w:ilvl="5">
      <w:start w:val="1"/>
      <w:numFmt w:val="decimal"/>
      <w:lvlText w:val="%1.%2.%3.%4.%5.%6."/>
      <w:lvlJc w:val="left"/>
      <w:pPr>
        <w:ind w:left="12150" w:hanging="1080"/>
      </w:pPr>
      <w:rPr>
        <w:rFonts w:hint="default"/>
      </w:rPr>
    </w:lvl>
    <w:lvl w:ilvl="6">
      <w:start w:val="1"/>
      <w:numFmt w:val="decimal"/>
      <w:lvlText w:val="%1.%2.%3.%4.%5.%6.%7."/>
      <w:lvlJc w:val="left"/>
      <w:pPr>
        <w:ind w:left="14724" w:hanging="1440"/>
      </w:pPr>
      <w:rPr>
        <w:rFonts w:hint="default"/>
      </w:rPr>
    </w:lvl>
    <w:lvl w:ilvl="7">
      <w:start w:val="1"/>
      <w:numFmt w:val="decimal"/>
      <w:lvlText w:val="%1.%2.%3.%4.%5.%6.%7.%8."/>
      <w:lvlJc w:val="left"/>
      <w:pPr>
        <w:ind w:left="16938" w:hanging="1440"/>
      </w:pPr>
      <w:rPr>
        <w:rFonts w:hint="default"/>
      </w:rPr>
    </w:lvl>
    <w:lvl w:ilvl="8">
      <w:start w:val="1"/>
      <w:numFmt w:val="decimal"/>
      <w:lvlText w:val="%1.%2.%3.%4.%5.%6.%7.%8.%9."/>
      <w:lvlJc w:val="left"/>
      <w:pPr>
        <w:ind w:left="19512" w:hanging="1800"/>
      </w:pPr>
      <w:rPr>
        <w:rFonts w:hint="default"/>
      </w:rPr>
    </w:lvl>
  </w:abstractNum>
  <w:abstractNum w:abstractNumId="8">
    <w:nsid w:val="14F073DC"/>
    <w:multiLevelType w:val="multilevel"/>
    <w:tmpl w:val="9F4251C8"/>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nsid w:val="1FE672C3"/>
    <w:multiLevelType w:val="hybridMultilevel"/>
    <w:tmpl w:val="D7241E06"/>
    <w:lvl w:ilvl="0" w:tplc="5680FF70">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1A602D6"/>
    <w:multiLevelType w:val="hybridMultilevel"/>
    <w:tmpl w:val="7010A086"/>
    <w:lvl w:ilvl="0" w:tplc="BEDE028C">
      <w:start w:val="1"/>
      <w:numFmt w:val="decimal"/>
      <w:pStyle w:val="11"/>
      <w:lvlText w:val="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70C0"/>
        <w:spacing w:val="0"/>
        <w:w w:val="0"/>
        <w:kern w:val="0"/>
        <w:position w:val="0"/>
        <w:szCs w:val="0"/>
        <w:u w:val="none"/>
        <w:vertAlign w:val="baseline"/>
        <w:em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03246A"/>
    <w:multiLevelType w:val="multilevel"/>
    <w:tmpl w:val="9F16ADF2"/>
    <w:lvl w:ilvl="0">
      <w:start w:val="1"/>
      <w:numFmt w:val="decimal"/>
      <w:lvlText w:val="%1."/>
      <w:lvlJc w:val="left"/>
      <w:pPr>
        <w:ind w:left="360" w:hanging="360"/>
      </w:pPr>
      <w:rPr>
        <w:rFonts w:hint="default"/>
        <w:b/>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6A7C99"/>
    <w:multiLevelType w:val="hybridMultilevel"/>
    <w:tmpl w:val="7B70089E"/>
    <w:lvl w:ilvl="0" w:tplc="513024A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A3B5166"/>
    <w:multiLevelType w:val="hybridMultilevel"/>
    <w:tmpl w:val="89B2DB5A"/>
    <w:lvl w:ilvl="0" w:tplc="0419000B">
      <w:start w:val="1"/>
      <w:numFmt w:val="bullet"/>
      <w:lvlText w:val=""/>
      <w:lvlJc w:val="left"/>
      <w:pPr>
        <w:ind w:left="2073" w:hanging="360"/>
      </w:pPr>
      <w:rPr>
        <w:rFonts w:ascii="Wingdings" w:hAnsi="Wingdings" w:hint="default"/>
      </w:rPr>
    </w:lvl>
    <w:lvl w:ilvl="1" w:tplc="04190003" w:tentative="1">
      <w:start w:val="1"/>
      <w:numFmt w:val="bullet"/>
      <w:lvlText w:val="o"/>
      <w:lvlJc w:val="left"/>
      <w:pPr>
        <w:ind w:left="2793" w:hanging="360"/>
      </w:pPr>
      <w:rPr>
        <w:rFonts w:ascii="Courier New" w:hAnsi="Courier New" w:cs="Courier New" w:hint="default"/>
      </w:rPr>
    </w:lvl>
    <w:lvl w:ilvl="2" w:tplc="04190005" w:tentative="1">
      <w:start w:val="1"/>
      <w:numFmt w:val="bullet"/>
      <w:lvlText w:val=""/>
      <w:lvlJc w:val="left"/>
      <w:pPr>
        <w:ind w:left="3513" w:hanging="360"/>
      </w:pPr>
      <w:rPr>
        <w:rFonts w:ascii="Wingdings" w:hAnsi="Wingdings" w:hint="default"/>
      </w:rPr>
    </w:lvl>
    <w:lvl w:ilvl="3" w:tplc="04190001" w:tentative="1">
      <w:start w:val="1"/>
      <w:numFmt w:val="bullet"/>
      <w:lvlText w:val=""/>
      <w:lvlJc w:val="left"/>
      <w:pPr>
        <w:ind w:left="4233" w:hanging="360"/>
      </w:pPr>
      <w:rPr>
        <w:rFonts w:ascii="Symbol" w:hAnsi="Symbol" w:hint="default"/>
      </w:rPr>
    </w:lvl>
    <w:lvl w:ilvl="4" w:tplc="04190003" w:tentative="1">
      <w:start w:val="1"/>
      <w:numFmt w:val="bullet"/>
      <w:lvlText w:val="o"/>
      <w:lvlJc w:val="left"/>
      <w:pPr>
        <w:ind w:left="4953" w:hanging="360"/>
      </w:pPr>
      <w:rPr>
        <w:rFonts w:ascii="Courier New" w:hAnsi="Courier New" w:cs="Courier New" w:hint="default"/>
      </w:rPr>
    </w:lvl>
    <w:lvl w:ilvl="5" w:tplc="04190005" w:tentative="1">
      <w:start w:val="1"/>
      <w:numFmt w:val="bullet"/>
      <w:lvlText w:val=""/>
      <w:lvlJc w:val="left"/>
      <w:pPr>
        <w:ind w:left="5673" w:hanging="360"/>
      </w:pPr>
      <w:rPr>
        <w:rFonts w:ascii="Wingdings" w:hAnsi="Wingdings" w:hint="default"/>
      </w:rPr>
    </w:lvl>
    <w:lvl w:ilvl="6" w:tplc="04190001" w:tentative="1">
      <w:start w:val="1"/>
      <w:numFmt w:val="bullet"/>
      <w:lvlText w:val=""/>
      <w:lvlJc w:val="left"/>
      <w:pPr>
        <w:ind w:left="6393" w:hanging="360"/>
      </w:pPr>
      <w:rPr>
        <w:rFonts w:ascii="Symbol" w:hAnsi="Symbol" w:hint="default"/>
      </w:rPr>
    </w:lvl>
    <w:lvl w:ilvl="7" w:tplc="04190003" w:tentative="1">
      <w:start w:val="1"/>
      <w:numFmt w:val="bullet"/>
      <w:lvlText w:val="o"/>
      <w:lvlJc w:val="left"/>
      <w:pPr>
        <w:ind w:left="7113" w:hanging="360"/>
      </w:pPr>
      <w:rPr>
        <w:rFonts w:ascii="Courier New" w:hAnsi="Courier New" w:cs="Courier New" w:hint="default"/>
      </w:rPr>
    </w:lvl>
    <w:lvl w:ilvl="8" w:tplc="04190005" w:tentative="1">
      <w:start w:val="1"/>
      <w:numFmt w:val="bullet"/>
      <w:lvlText w:val=""/>
      <w:lvlJc w:val="left"/>
      <w:pPr>
        <w:ind w:left="7833" w:hanging="360"/>
      </w:pPr>
      <w:rPr>
        <w:rFonts w:ascii="Wingdings" w:hAnsi="Wingdings" w:hint="default"/>
      </w:rPr>
    </w:lvl>
  </w:abstractNum>
  <w:abstractNum w:abstractNumId="14">
    <w:nsid w:val="36145887"/>
    <w:multiLevelType w:val="hybridMultilevel"/>
    <w:tmpl w:val="0DD28DB0"/>
    <w:lvl w:ilvl="0" w:tplc="0419000B">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
    <w:nsid w:val="395F32F6"/>
    <w:multiLevelType w:val="hybridMultilevel"/>
    <w:tmpl w:val="8E3049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ADC43B5"/>
    <w:multiLevelType w:val="hybridMultilevel"/>
    <w:tmpl w:val="70FE38CE"/>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3B225355"/>
    <w:multiLevelType w:val="multilevel"/>
    <w:tmpl w:val="9F4251C8"/>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nsid w:val="3B4333B1"/>
    <w:multiLevelType w:val="multilevel"/>
    <w:tmpl w:val="782475E8"/>
    <w:lvl w:ilvl="0">
      <w:start w:val="1"/>
      <w:numFmt w:val="decimal"/>
      <w:lvlText w:val="%1."/>
      <w:lvlJc w:val="left"/>
      <w:pPr>
        <w:tabs>
          <w:tab w:val="num" w:pos="720"/>
        </w:tabs>
        <w:ind w:left="720" w:hanging="360"/>
      </w:pPr>
      <w:rPr>
        <w:rFonts w:hint="default"/>
      </w:rPr>
    </w:lvl>
    <w:lvl w:ilvl="1">
      <w:start w:val="12"/>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nsid w:val="42F45410"/>
    <w:multiLevelType w:val="multilevel"/>
    <w:tmpl w:val="CAD01FDC"/>
    <w:lvl w:ilvl="0">
      <w:start w:val="5"/>
      <w:numFmt w:val="decimal"/>
      <w:lvlText w:val="%1."/>
      <w:lvlJc w:val="left"/>
      <w:pPr>
        <w:tabs>
          <w:tab w:val="num" w:pos="390"/>
        </w:tabs>
        <w:ind w:left="390" w:hanging="390"/>
      </w:pPr>
      <w:rPr>
        <w:rFonts w:hint="default"/>
      </w:rPr>
    </w:lvl>
    <w:lvl w:ilvl="1">
      <w:start w:val="1"/>
      <w:numFmt w:val="decimal"/>
      <w:lvlText w:val="6.%2."/>
      <w:lvlJc w:val="left"/>
      <w:pPr>
        <w:tabs>
          <w:tab w:val="num" w:pos="1713"/>
        </w:tabs>
        <w:ind w:left="1713" w:hanging="720"/>
      </w:pPr>
      <w:rPr>
        <w:rFonts w:hint="default"/>
        <w:b/>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10104"/>
        </w:tabs>
        <w:ind w:left="10104" w:hanging="2160"/>
      </w:pPr>
      <w:rPr>
        <w:rFonts w:hint="default"/>
      </w:rPr>
    </w:lvl>
  </w:abstractNum>
  <w:abstractNum w:abstractNumId="20">
    <w:nsid w:val="430E2FD9"/>
    <w:multiLevelType w:val="multilevel"/>
    <w:tmpl w:val="C7D85CE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1">
    <w:nsid w:val="44A24334"/>
    <w:multiLevelType w:val="multilevel"/>
    <w:tmpl w:val="71BC9D32"/>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8384A5C"/>
    <w:multiLevelType w:val="hybridMultilevel"/>
    <w:tmpl w:val="E7926706"/>
    <w:lvl w:ilvl="0" w:tplc="B2AE7508">
      <w:start w:val="1"/>
      <w:numFmt w:val="bullet"/>
      <w:lvlText w:val="–"/>
      <w:lvlJc w:val="left"/>
      <w:pPr>
        <w:ind w:left="2433" w:hanging="360"/>
      </w:pPr>
      <w:rPr>
        <w:rFonts w:ascii="Times New Roman" w:hAnsi="Times New Roman" w:cs="Times New Roman" w:hint="default"/>
        <w:color w:val="auto"/>
      </w:rPr>
    </w:lvl>
    <w:lvl w:ilvl="1" w:tplc="04190003" w:tentative="1">
      <w:start w:val="1"/>
      <w:numFmt w:val="bullet"/>
      <w:lvlText w:val="o"/>
      <w:lvlJc w:val="left"/>
      <w:pPr>
        <w:ind w:left="3153" w:hanging="360"/>
      </w:pPr>
      <w:rPr>
        <w:rFonts w:ascii="Courier New" w:hAnsi="Courier New" w:cs="Courier New" w:hint="default"/>
      </w:rPr>
    </w:lvl>
    <w:lvl w:ilvl="2" w:tplc="04190005" w:tentative="1">
      <w:start w:val="1"/>
      <w:numFmt w:val="bullet"/>
      <w:lvlText w:val=""/>
      <w:lvlJc w:val="left"/>
      <w:pPr>
        <w:ind w:left="3873" w:hanging="360"/>
      </w:pPr>
      <w:rPr>
        <w:rFonts w:ascii="Wingdings" w:hAnsi="Wingdings" w:hint="default"/>
      </w:rPr>
    </w:lvl>
    <w:lvl w:ilvl="3" w:tplc="04190001" w:tentative="1">
      <w:start w:val="1"/>
      <w:numFmt w:val="bullet"/>
      <w:lvlText w:val=""/>
      <w:lvlJc w:val="left"/>
      <w:pPr>
        <w:ind w:left="4593" w:hanging="360"/>
      </w:pPr>
      <w:rPr>
        <w:rFonts w:ascii="Symbol" w:hAnsi="Symbol" w:hint="default"/>
      </w:rPr>
    </w:lvl>
    <w:lvl w:ilvl="4" w:tplc="04190003" w:tentative="1">
      <w:start w:val="1"/>
      <w:numFmt w:val="bullet"/>
      <w:lvlText w:val="o"/>
      <w:lvlJc w:val="left"/>
      <w:pPr>
        <w:ind w:left="5313" w:hanging="360"/>
      </w:pPr>
      <w:rPr>
        <w:rFonts w:ascii="Courier New" w:hAnsi="Courier New" w:cs="Courier New" w:hint="default"/>
      </w:rPr>
    </w:lvl>
    <w:lvl w:ilvl="5" w:tplc="04190005" w:tentative="1">
      <w:start w:val="1"/>
      <w:numFmt w:val="bullet"/>
      <w:lvlText w:val=""/>
      <w:lvlJc w:val="left"/>
      <w:pPr>
        <w:ind w:left="6033" w:hanging="360"/>
      </w:pPr>
      <w:rPr>
        <w:rFonts w:ascii="Wingdings" w:hAnsi="Wingdings" w:hint="default"/>
      </w:rPr>
    </w:lvl>
    <w:lvl w:ilvl="6" w:tplc="04190001" w:tentative="1">
      <w:start w:val="1"/>
      <w:numFmt w:val="bullet"/>
      <w:lvlText w:val=""/>
      <w:lvlJc w:val="left"/>
      <w:pPr>
        <w:ind w:left="6753" w:hanging="360"/>
      </w:pPr>
      <w:rPr>
        <w:rFonts w:ascii="Symbol" w:hAnsi="Symbol" w:hint="default"/>
      </w:rPr>
    </w:lvl>
    <w:lvl w:ilvl="7" w:tplc="04190003" w:tentative="1">
      <w:start w:val="1"/>
      <w:numFmt w:val="bullet"/>
      <w:lvlText w:val="o"/>
      <w:lvlJc w:val="left"/>
      <w:pPr>
        <w:ind w:left="7473" w:hanging="360"/>
      </w:pPr>
      <w:rPr>
        <w:rFonts w:ascii="Courier New" w:hAnsi="Courier New" w:cs="Courier New" w:hint="default"/>
      </w:rPr>
    </w:lvl>
    <w:lvl w:ilvl="8" w:tplc="04190005" w:tentative="1">
      <w:start w:val="1"/>
      <w:numFmt w:val="bullet"/>
      <w:lvlText w:val=""/>
      <w:lvlJc w:val="left"/>
      <w:pPr>
        <w:ind w:left="8193" w:hanging="360"/>
      </w:pPr>
      <w:rPr>
        <w:rFonts w:ascii="Wingdings" w:hAnsi="Wingdings" w:hint="default"/>
      </w:rPr>
    </w:lvl>
  </w:abstractNum>
  <w:abstractNum w:abstractNumId="23">
    <w:nsid w:val="4A015221"/>
    <w:multiLevelType w:val="hybridMultilevel"/>
    <w:tmpl w:val="DFA8C1C4"/>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nsid w:val="4A2F3101"/>
    <w:multiLevelType w:val="hybridMultilevel"/>
    <w:tmpl w:val="68E227D6"/>
    <w:lvl w:ilvl="0" w:tplc="FFFFFFFF">
      <w:numFmt w:val="bullet"/>
      <w:lvlText w:val="-"/>
      <w:lvlJc w:val="left"/>
      <w:pPr>
        <w:ind w:left="2487" w:hanging="360"/>
      </w:pPr>
      <w:rPr>
        <w:rFonts w:ascii="Times New Roman" w:eastAsia="Times New Roman" w:hAnsi="Times New Roman" w:hint="default"/>
        <w:color w:val="auto"/>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25">
    <w:nsid w:val="4D9F21D9"/>
    <w:multiLevelType w:val="multilevel"/>
    <w:tmpl w:val="768EB2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2BD71DE"/>
    <w:multiLevelType w:val="hybridMultilevel"/>
    <w:tmpl w:val="2DEAD736"/>
    <w:lvl w:ilvl="0" w:tplc="B2AE7508">
      <w:start w:val="1"/>
      <w:numFmt w:val="bullet"/>
      <w:lvlText w:val="–"/>
      <w:lvlJc w:val="left"/>
      <w:pPr>
        <w:ind w:left="1713" w:hanging="360"/>
      </w:pPr>
      <w:rPr>
        <w:rFonts w:ascii="Times New Roman" w:hAnsi="Times New Roman" w:cs="Times New Roman" w:hint="default"/>
        <w:color w:val="auto"/>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7">
    <w:nsid w:val="56CF1D85"/>
    <w:multiLevelType w:val="hybridMultilevel"/>
    <w:tmpl w:val="6C6272A0"/>
    <w:lvl w:ilvl="0" w:tplc="04190001">
      <w:start w:val="1"/>
      <w:numFmt w:val="bullet"/>
      <w:lvlText w:val=""/>
      <w:lvlJc w:val="left"/>
      <w:pPr>
        <w:ind w:left="1917" w:hanging="360"/>
      </w:pPr>
      <w:rPr>
        <w:rFonts w:ascii="Symbol" w:hAnsi="Symbol" w:hint="default"/>
      </w:rPr>
    </w:lvl>
    <w:lvl w:ilvl="1" w:tplc="04190003" w:tentative="1">
      <w:start w:val="1"/>
      <w:numFmt w:val="bullet"/>
      <w:lvlText w:val="o"/>
      <w:lvlJc w:val="left"/>
      <w:pPr>
        <w:ind w:left="2637" w:hanging="360"/>
      </w:pPr>
      <w:rPr>
        <w:rFonts w:ascii="Courier New" w:hAnsi="Courier New" w:cs="Courier New" w:hint="default"/>
      </w:rPr>
    </w:lvl>
    <w:lvl w:ilvl="2" w:tplc="04190005" w:tentative="1">
      <w:start w:val="1"/>
      <w:numFmt w:val="bullet"/>
      <w:lvlText w:val=""/>
      <w:lvlJc w:val="left"/>
      <w:pPr>
        <w:ind w:left="3357" w:hanging="360"/>
      </w:pPr>
      <w:rPr>
        <w:rFonts w:ascii="Wingdings" w:hAnsi="Wingdings" w:hint="default"/>
      </w:rPr>
    </w:lvl>
    <w:lvl w:ilvl="3" w:tplc="04190001" w:tentative="1">
      <w:start w:val="1"/>
      <w:numFmt w:val="bullet"/>
      <w:lvlText w:val=""/>
      <w:lvlJc w:val="left"/>
      <w:pPr>
        <w:ind w:left="4077" w:hanging="360"/>
      </w:pPr>
      <w:rPr>
        <w:rFonts w:ascii="Symbol" w:hAnsi="Symbol" w:hint="default"/>
      </w:rPr>
    </w:lvl>
    <w:lvl w:ilvl="4" w:tplc="04190003" w:tentative="1">
      <w:start w:val="1"/>
      <w:numFmt w:val="bullet"/>
      <w:lvlText w:val="o"/>
      <w:lvlJc w:val="left"/>
      <w:pPr>
        <w:ind w:left="4797" w:hanging="360"/>
      </w:pPr>
      <w:rPr>
        <w:rFonts w:ascii="Courier New" w:hAnsi="Courier New" w:cs="Courier New" w:hint="default"/>
      </w:rPr>
    </w:lvl>
    <w:lvl w:ilvl="5" w:tplc="04190005" w:tentative="1">
      <w:start w:val="1"/>
      <w:numFmt w:val="bullet"/>
      <w:lvlText w:val=""/>
      <w:lvlJc w:val="left"/>
      <w:pPr>
        <w:ind w:left="5517" w:hanging="360"/>
      </w:pPr>
      <w:rPr>
        <w:rFonts w:ascii="Wingdings" w:hAnsi="Wingdings" w:hint="default"/>
      </w:rPr>
    </w:lvl>
    <w:lvl w:ilvl="6" w:tplc="04190001" w:tentative="1">
      <w:start w:val="1"/>
      <w:numFmt w:val="bullet"/>
      <w:lvlText w:val=""/>
      <w:lvlJc w:val="left"/>
      <w:pPr>
        <w:ind w:left="6237" w:hanging="360"/>
      </w:pPr>
      <w:rPr>
        <w:rFonts w:ascii="Symbol" w:hAnsi="Symbol" w:hint="default"/>
      </w:rPr>
    </w:lvl>
    <w:lvl w:ilvl="7" w:tplc="04190003" w:tentative="1">
      <w:start w:val="1"/>
      <w:numFmt w:val="bullet"/>
      <w:lvlText w:val="o"/>
      <w:lvlJc w:val="left"/>
      <w:pPr>
        <w:ind w:left="6957" w:hanging="360"/>
      </w:pPr>
      <w:rPr>
        <w:rFonts w:ascii="Courier New" w:hAnsi="Courier New" w:cs="Courier New" w:hint="default"/>
      </w:rPr>
    </w:lvl>
    <w:lvl w:ilvl="8" w:tplc="04190005" w:tentative="1">
      <w:start w:val="1"/>
      <w:numFmt w:val="bullet"/>
      <w:lvlText w:val=""/>
      <w:lvlJc w:val="left"/>
      <w:pPr>
        <w:ind w:left="7677" w:hanging="360"/>
      </w:pPr>
      <w:rPr>
        <w:rFonts w:ascii="Wingdings" w:hAnsi="Wingdings" w:hint="default"/>
      </w:rPr>
    </w:lvl>
  </w:abstractNum>
  <w:abstractNum w:abstractNumId="28">
    <w:nsid w:val="5AC639A1"/>
    <w:multiLevelType w:val="multilevel"/>
    <w:tmpl w:val="247272AE"/>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nsid w:val="646D71F5"/>
    <w:multiLevelType w:val="multilevel"/>
    <w:tmpl w:val="C7D85CE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0">
    <w:nsid w:val="66FA4311"/>
    <w:multiLevelType w:val="hybridMultilevel"/>
    <w:tmpl w:val="50343832"/>
    <w:lvl w:ilvl="0" w:tplc="5680FF70">
      <w:start w:val="3"/>
      <w:numFmt w:val="bullet"/>
      <w:lvlText w:val="-"/>
      <w:lvlJc w:val="left"/>
      <w:pPr>
        <w:ind w:left="2073" w:hanging="360"/>
      </w:pPr>
      <w:rPr>
        <w:rFonts w:ascii="Times New Roman" w:eastAsia="Times New Roman" w:hAnsi="Times New Roman" w:cs="Times New Roman" w:hint="default"/>
      </w:rPr>
    </w:lvl>
    <w:lvl w:ilvl="1" w:tplc="04190003" w:tentative="1">
      <w:start w:val="1"/>
      <w:numFmt w:val="bullet"/>
      <w:lvlText w:val="o"/>
      <w:lvlJc w:val="left"/>
      <w:pPr>
        <w:ind w:left="2793" w:hanging="360"/>
      </w:pPr>
      <w:rPr>
        <w:rFonts w:ascii="Courier New" w:hAnsi="Courier New" w:cs="Courier New" w:hint="default"/>
      </w:rPr>
    </w:lvl>
    <w:lvl w:ilvl="2" w:tplc="04190005" w:tentative="1">
      <w:start w:val="1"/>
      <w:numFmt w:val="bullet"/>
      <w:lvlText w:val=""/>
      <w:lvlJc w:val="left"/>
      <w:pPr>
        <w:ind w:left="3513" w:hanging="360"/>
      </w:pPr>
      <w:rPr>
        <w:rFonts w:ascii="Wingdings" w:hAnsi="Wingdings" w:hint="default"/>
      </w:rPr>
    </w:lvl>
    <w:lvl w:ilvl="3" w:tplc="04190001" w:tentative="1">
      <w:start w:val="1"/>
      <w:numFmt w:val="bullet"/>
      <w:lvlText w:val=""/>
      <w:lvlJc w:val="left"/>
      <w:pPr>
        <w:ind w:left="4233" w:hanging="360"/>
      </w:pPr>
      <w:rPr>
        <w:rFonts w:ascii="Symbol" w:hAnsi="Symbol" w:hint="default"/>
      </w:rPr>
    </w:lvl>
    <w:lvl w:ilvl="4" w:tplc="04190003" w:tentative="1">
      <w:start w:val="1"/>
      <w:numFmt w:val="bullet"/>
      <w:lvlText w:val="o"/>
      <w:lvlJc w:val="left"/>
      <w:pPr>
        <w:ind w:left="4953" w:hanging="360"/>
      </w:pPr>
      <w:rPr>
        <w:rFonts w:ascii="Courier New" w:hAnsi="Courier New" w:cs="Courier New" w:hint="default"/>
      </w:rPr>
    </w:lvl>
    <w:lvl w:ilvl="5" w:tplc="04190005" w:tentative="1">
      <w:start w:val="1"/>
      <w:numFmt w:val="bullet"/>
      <w:lvlText w:val=""/>
      <w:lvlJc w:val="left"/>
      <w:pPr>
        <w:ind w:left="5673" w:hanging="360"/>
      </w:pPr>
      <w:rPr>
        <w:rFonts w:ascii="Wingdings" w:hAnsi="Wingdings" w:hint="default"/>
      </w:rPr>
    </w:lvl>
    <w:lvl w:ilvl="6" w:tplc="04190001" w:tentative="1">
      <w:start w:val="1"/>
      <w:numFmt w:val="bullet"/>
      <w:lvlText w:val=""/>
      <w:lvlJc w:val="left"/>
      <w:pPr>
        <w:ind w:left="6393" w:hanging="360"/>
      </w:pPr>
      <w:rPr>
        <w:rFonts w:ascii="Symbol" w:hAnsi="Symbol" w:hint="default"/>
      </w:rPr>
    </w:lvl>
    <w:lvl w:ilvl="7" w:tplc="04190003" w:tentative="1">
      <w:start w:val="1"/>
      <w:numFmt w:val="bullet"/>
      <w:lvlText w:val="o"/>
      <w:lvlJc w:val="left"/>
      <w:pPr>
        <w:ind w:left="7113" w:hanging="360"/>
      </w:pPr>
      <w:rPr>
        <w:rFonts w:ascii="Courier New" w:hAnsi="Courier New" w:cs="Courier New" w:hint="default"/>
      </w:rPr>
    </w:lvl>
    <w:lvl w:ilvl="8" w:tplc="04190005" w:tentative="1">
      <w:start w:val="1"/>
      <w:numFmt w:val="bullet"/>
      <w:lvlText w:val=""/>
      <w:lvlJc w:val="left"/>
      <w:pPr>
        <w:ind w:left="7833" w:hanging="360"/>
      </w:pPr>
      <w:rPr>
        <w:rFonts w:ascii="Wingdings" w:hAnsi="Wingdings" w:hint="default"/>
      </w:rPr>
    </w:lvl>
  </w:abstractNum>
  <w:abstractNum w:abstractNumId="31">
    <w:nsid w:val="702C08BB"/>
    <w:multiLevelType w:val="multilevel"/>
    <w:tmpl w:val="2486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B0578C"/>
    <w:multiLevelType w:val="hybridMultilevel"/>
    <w:tmpl w:val="4EA8F21E"/>
    <w:lvl w:ilvl="0" w:tplc="01463180">
      <w:start w:val="1"/>
      <w:numFmt w:val="bullet"/>
      <w:lvlText w:val=""/>
      <w:lvlJc w:val="left"/>
      <w:pPr>
        <w:tabs>
          <w:tab w:val="num" w:pos="1854"/>
        </w:tabs>
        <w:ind w:left="1854" w:hanging="360"/>
      </w:pPr>
      <w:rPr>
        <w:rFonts w:ascii="Symbol" w:hAnsi="Symbol" w:hint="default"/>
        <w:color w:val="auto"/>
      </w:rPr>
    </w:lvl>
    <w:lvl w:ilvl="1" w:tplc="0419000F">
      <w:start w:val="1"/>
      <w:numFmt w:val="decimal"/>
      <w:lvlText w:val="%2."/>
      <w:lvlJc w:val="left"/>
      <w:pPr>
        <w:tabs>
          <w:tab w:val="num" w:pos="2574"/>
        </w:tabs>
        <w:ind w:left="2574" w:hanging="360"/>
      </w:pPr>
      <w:rPr>
        <w:rFonts w:cs="Times New Roman" w:hint="default"/>
      </w:rPr>
    </w:lvl>
    <w:lvl w:ilvl="2" w:tplc="04190005">
      <w:start w:val="1"/>
      <w:numFmt w:val="bullet"/>
      <w:lvlText w:val=""/>
      <w:lvlJc w:val="left"/>
      <w:pPr>
        <w:tabs>
          <w:tab w:val="num" w:pos="3294"/>
        </w:tabs>
        <w:ind w:left="3294" w:hanging="360"/>
      </w:pPr>
      <w:rPr>
        <w:rFonts w:ascii="Wingdings" w:hAnsi="Wingdings" w:hint="default"/>
      </w:rPr>
    </w:lvl>
    <w:lvl w:ilvl="3" w:tplc="04190001">
      <w:start w:val="1"/>
      <w:numFmt w:val="bullet"/>
      <w:lvlText w:val=""/>
      <w:lvlJc w:val="left"/>
      <w:pPr>
        <w:tabs>
          <w:tab w:val="num" w:pos="4014"/>
        </w:tabs>
        <w:ind w:left="4014" w:hanging="360"/>
      </w:pPr>
      <w:rPr>
        <w:rFonts w:ascii="Symbol" w:hAnsi="Symbol" w:hint="default"/>
      </w:rPr>
    </w:lvl>
    <w:lvl w:ilvl="4" w:tplc="04190003">
      <w:start w:val="1"/>
      <w:numFmt w:val="bullet"/>
      <w:lvlText w:val="o"/>
      <w:lvlJc w:val="left"/>
      <w:pPr>
        <w:tabs>
          <w:tab w:val="num" w:pos="4734"/>
        </w:tabs>
        <w:ind w:left="4734" w:hanging="360"/>
      </w:pPr>
      <w:rPr>
        <w:rFonts w:ascii="Courier New" w:hAnsi="Courier New" w:hint="default"/>
      </w:rPr>
    </w:lvl>
    <w:lvl w:ilvl="5" w:tplc="04190005">
      <w:start w:val="1"/>
      <w:numFmt w:val="bullet"/>
      <w:lvlText w:val=""/>
      <w:lvlJc w:val="left"/>
      <w:pPr>
        <w:tabs>
          <w:tab w:val="num" w:pos="5454"/>
        </w:tabs>
        <w:ind w:left="5454" w:hanging="360"/>
      </w:pPr>
      <w:rPr>
        <w:rFonts w:ascii="Wingdings" w:hAnsi="Wingdings" w:hint="default"/>
      </w:rPr>
    </w:lvl>
    <w:lvl w:ilvl="6" w:tplc="04190001">
      <w:start w:val="1"/>
      <w:numFmt w:val="bullet"/>
      <w:lvlText w:val=""/>
      <w:lvlJc w:val="left"/>
      <w:pPr>
        <w:tabs>
          <w:tab w:val="num" w:pos="6174"/>
        </w:tabs>
        <w:ind w:left="6174" w:hanging="360"/>
      </w:pPr>
      <w:rPr>
        <w:rFonts w:ascii="Symbol" w:hAnsi="Symbol" w:hint="default"/>
      </w:rPr>
    </w:lvl>
    <w:lvl w:ilvl="7" w:tplc="04190003">
      <w:start w:val="1"/>
      <w:numFmt w:val="bullet"/>
      <w:lvlText w:val="o"/>
      <w:lvlJc w:val="left"/>
      <w:pPr>
        <w:tabs>
          <w:tab w:val="num" w:pos="6894"/>
        </w:tabs>
        <w:ind w:left="6894" w:hanging="360"/>
      </w:pPr>
      <w:rPr>
        <w:rFonts w:ascii="Courier New" w:hAnsi="Courier New" w:hint="default"/>
      </w:rPr>
    </w:lvl>
    <w:lvl w:ilvl="8" w:tplc="04190005">
      <w:start w:val="1"/>
      <w:numFmt w:val="bullet"/>
      <w:lvlText w:val=""/>
      <w:lvlJc w:val="left"/>
      <w:pPr>
        <w:tabs>
          <w:tab w:val="num" w:pos="7614"/>
        </w:tabs>
        <w:ind w:left="7614" w:hanging="360"/>
      </w:pPr>
      <w:rPr>
        <w:rFonts w:ascii="Wingdings" w:hAnsi="Wingdings" w:hint="default"/>
      </w:rPr>
    </w:lvl>
  </w:abstractNum>
  <w:abstractNum w:abstractNumId="33">
    <w:nsid w:val="74DB43EC"/>
    <w:multiLevelType w:val="hybridMultilevel"/>
    <w:tmpl w:val="E65ACE70"/>
    <w:lvl w:ilvl="0" w:tplc="3F40D98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7C87BCD"/>
    <w:multiLevelType w:val="multilevel"/>
    <w:tmpl w:val="8CD8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6C2D3D"/>
    <w:multiLevelType w:val="hybridMultilevel"/>
    <w:tmpl w:val="9426E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2"/>
  </w:num>
  <w:num w:numId="4">
    <w:abstractNumId w:val="10"/>
  </w:num>
  <w:num w:numId="5">
    <w:abstractNumId w:val="20"/>
  </w:num>
  <w:num w:numId="6">
    <w:abstractNumId w:val="24"/>
  </w:num>
  <w:num w:numId="7">
    <w:abstractNumId w:val="15"/>
  </w:num>
  <w:num w:numId="8">
    <w:abstractNumId w:val="18"/>
  </w:num>
  <w:num w:numId="9">
    <w:abstractNumId w:val="29"/>
  </w:num>
  <w:num w:numId="10">
    <w:abstractNumId w:val="19"/>
  </w:num>
  <w:num w:numId="11">
    <w:abstractNumId w:val="13"/>
  </w:num>
  <w:num w:numId="12">
    <w:abstractNumId w:val="33"/>
  </w:num>
  <w:num w:numId="13">
    <w:abstractNumId w:val="25"/>
  </w:num>
  <w:num w:numId="14">
    <w:abstractNumId w:val="11"/>
  </w:num>
  <w:num w:numId="15">
    <w:abstractNumId w:val="21"/>
  </w:num>
  <w:num w:numId="16">
    <w:abstractNumId w:val="12"/>
  </w:num>
  <w:num w:numId="17">
    <w:abstractNumId w:val="31"/>
  </w:num>
  <w:num w:numId="18">
    <w:abstractNumId w:val="30"/>
  </w:num>
  <w:num w:numId="19">
    <w:abstractNumId w:val="9"/>
  </w:num>
  <w:num w:numId="20">
    <w:abstractNumId w:val="34"/>
  </w:num>
  <w:num w:numId="21">
    <w:abstractNumId w:val="0"/>
  </w:num>
  <w:num w:numId="22">
    <w:abstractNumId w:val="35"/>
  </w:num>
  <w:num w:numId="23">
    <w:abstractNumId w:val="28"/>
  </w:num>
  <w:num w:numId="24">
    <w:abstractNumId w:val="7"/>
  </w:num>
  <w:num w:numId="25">
    <w:abstractNumId w:val="16"/>
  </w:num>
  <w:num w:numId="26">
    <w:abstractNumId w:val="23"/>
  </w:num>
  <w:num w:numId="27">
    <w:abstractNumId w:val="14"/>
  </w:num>
  <w:num w:numId="28">
    <w:abstractNumId w:val="22"/>
  </w:num>
  <w:num w:numId="29">
    <w:abstractNumId w:val="26"/>
  </w:num>
  <w:num w:numId="30">
    <w:abstractNumId w:val="27"/>
  </w:num>
  <w:num w:numId="31">
    <w:abstractNumId w:val="17"/>
  </w:num>
  <w:num w:numId="32">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6146"/>
    <o:shapelayout v:ext="edit">
      <o:idmap v:ext="edit" data="2"/>
    </o:shapelayout>
  </w:hdrShapeDefaults>
  <w:footnotePr>
    <w:pos w:val="beneathText"/>
    <w:footnote w:id="-1"/>
    <w:footnote w:id="0"/>
  </w:footnotePr>
  <w:endnotePr>
    <w:endnote w:id="-1"/>
    <w:endnote w:id="0"/>
  </w:endnotePr>
  <w:compat/>
  <w:rsids>
    <w:rsidRoot w:val="00532E83"/>
    <w:rsid w:val="00000E4F"/>
    <w:rsid w:val="000012D8"/>
    <w:rsid w:val="00003113"/>
    <w:rsid w:val="00003790"/>
    <w:rsid w:val="00004037"/>
    <w:rsid w:val="000041E5"/>
    <w:rsid w:val="0000567E"/>
    <w:rsid w:val="00006C6D"/>
    <w:rsid w:val="000072E5"/>
    <w:rsid w:val="00010377"/>
    <w:rsid w:val="000110E1"/>
    <w:rsid w:val="0001274E"/>
    <w:rsid w:val="000135FB"/>
    <w:rsid w:val="0001564A"/>
    <w:rsid w:val="0002056B"/>
    <w:rsid w:val="000275DD"/>
    <w:rsid w:val="000310A7"/>
    <w:rsid w:val="00031B05"/>
    <w:rsid w:val="00031B5F"/>
    <w:rsid w:val="00032079"/>
    <w:rsid w:val="00032E14"/>
    <w:rsid w:val="00033319"/>
    <w:rsid w:val="00034898"/>
    <w:rsid w:val="00035F2F"/>
    <w:rsid w:val="00037317"/>
    <w:rsid w:val="00040870"/>
    <w:rsid w:val="00040BC2"/>
    <w:rsid w:val="000415F7"/>
    <w:rsid w:val="00042144"/>
    <w:rsid w:val="00046585"/>
    <w:rsid w:val="00050522"/>
    <w:rsid w:val="00051112"/>
    <w:rsid w:val="0005143D"/>
    <w:rsid w:val="00051A17"/>
    <w:rsid w:val="0005315C"/>
    <w:rsid w:val="000543FB"/>
    <w:rsid w:val="00054448"/>
    <w:rsid w:val="0005759A"/>
    <w:rsid w:val="00057BD8"/>
    <w:rsid w:val="000611BB"/>
    <w:rsid w:val="0006384C"/>
    <w:rsid w:val="00063D14"/>
    <w:rsid w:val="000703ED"/>
    <w:rsid w:val="00071329"/>
    <w:rsid w:val="000763C4"/>
    <w:rsid w:val="00080E81"/>
    <w:rsid w:val="000815DE"/>
    <w:rsid w:val="00084774"/>
    <w:rsid w:val="00085ACE"/>
    <w:rsid w:val="00086256"/>
    <w:rsid w:val="00086717"/>
    <w:rsid w:val="00087A8F"/>
    <w:rsid w:val="00087CF4"/>
    <w:rsid w:val="00091552"/>
    <w:rsid w:val="00091DC1"/>
    <w:rsid w:val="000952E2"/>
    <w:rsid w:val="000964EA"/>
    <w:rsid w:val="00097079"/>
    <w:rsid w:val="000972F7"/>
    <w:rsid w:val="00097C08"/>
    <w:rsid w:val="000A08BB"/>
    <w:rsid w:val="000A26EE"/>
    <w:rsid w:val="000A3535"/>
    <w:rsid w:val="000A5205"/>
    <w:rsid w:val="000A61FB"/>
    <w:rsid w:val="000B1192"/>
    <w:rsid w:val="000B393F"/>
    <w:rsid w:val="000B444A"/>
    <w:rsid w:val="000B7632"/>
    <w:rsid w:val="000C2520"/>
    <w:rsid w:val="000C78A6"/>
    <w:rsid w:val="000D108C"/>
    <w:rsid w:val="000D10C9"/>
    <w:rsid w:val="000D3136"/>
    <w:rsid w:val="000D3E29"/>
    <w:rsid w:val="000D4C95"/>
    <w:rsid w:val="000D54FD"/>
    <w:rsid w:val="000D5FC4"/>
    <w:rsid w:val="000D735A"/>
    <w:rsid w:val="000E13B4"/>
    <w:rsid w:val="000E5E3D"/>
    <w:rsid w:val="000E75CA"/>
    <w:rsid w:val="000E7E38"/>
    <w:rsid w:val="000F29ED"/>
    <w:rsid w:val="000F4BA1"/>
    <w:rsid w:val="000F52FC"/>
    <w:rsid w:val="000F689A"/>
    <w:rsid w:val="00103F13"/>
    <w:rsid w:val="0010428D"/>
    <w:rsid w:val="001109DC"/>
    <w:rsid w:val="00112774"/>
    <w:rsid w:val="0011345D"/>
    <w:rsid w:val="00115D57"/>
    <w:rsid w:val="001169A5"/>
    <w:rsid w:val="00117D7C"/>
    <w:rsid w:val="0012116B"/>
    <w:rsid w:val="001222B5"/>
    <w:rsid w:val="0012562C"/>
    <w:rsid w:val="0012754D"/>
    <w:rsid w:val="00127881"/>
    <w:rsid w:val="00127B41"/>
    <w:rsid w:val="00130058"/>
    <w:rsid w:val="00131806"/>
    <w:rsid w:val="00131B93"/>
    <w:rsid w:val="001375BA"/>
    <w:rsid w:val="00140046"/>
    <w:rsid w:val="00141AEA"/>
    <w:rsid w:val="00143C70"/>
    <w:rsid w:val="001442C0"/>
    <w:rsid w:val="00144DA0"/>
    <w:rsid w:val="0014602F"/>
    <w:rsid w:val="00147A62"/>
    <w:rsid w:val="001516E0"/>
    <w:rsid w:val="001518D3"/>
    <w:rsid w:val="00153DA4"/>
    <w:rsid w:val="00154480"/>
    <w:rsid w:val="00160135"/>
    <w:rsid w:val="00160357"/>
    <w:rsid w:val="0016112E"/>
    <w:rsid w:val="00161DD4"/>
    <w:rsid w:val="0016228B"/>
    <w:rsid w:val="00166280"/>
    <w:rsid w:val="00173915"/>
    <w:rsid w:val="001768EE"/>
    <w:rsid w:val="00176E0C"/>
    <w:rsid w:val="0018268A"/>
    <w:rsid w:val="001846D6"/>
    <w:rsid w:val="00186B81"/>
    <w:rsid w:val="0019054F"/>
    <w:rsid w:val="001913F0"/>
    <w:rsid w:val="00192C44"/>
    <w:rsid w:val="00193FB2"/>
    <w:rsid w:val="00195783"/>
    <w:rsid w:val="001960F5"/>
    <w:rsid w:val="001967D7"/>
    <w:rsid w:val="001A1ED8"/>
    <w:rsid w:val="001A5ED7"/>
    <w:rsid w:val="001A7766"/>
    <w:rsid w:val="001B0412"/>
    <w:rsid w:val="001B0C12"/>
    <w:rsid w:val="001B0EA2"/>
    <w:rsid w:val="001B3820"/>
    <w:rsid w:val="001B49B6"/>
    <w:rsid w:val="001B5592"/>
    <w:rsid w:val="001B5FC6"/>
    <w:rsid w:val="001B66B2"/>
    <w:rsid w:val="001B66B4"/>
    <w:rsid w:val="001B78D5"/>
    <w:rsid w:val="001C0AFB"/>
    <w:rsid w:val="001C226F"/>
    <w:rsid w:val="001C65DA"/>
    <w:rsid w:val="001D1EE9"/>
    <w:rsid w:val="001D38F0"/>
    <w:rsid w:val="001D48F4"/>
    <w:rsid w:val="001D4EF5"/>
    <w:rsid w:val="001D6061"/>
    <w:rsid w:val="001D61F5"/>
    <w:rsid w:val="001D6758"/>
    <w:rsid w:val="001E0C4E"/>
    <w:rsid w:val="001E1FBF"/>
    <w:rsid w:val="001E7CC1"/>
    <w:rsid w:val="001F26D8"/>
    <w:rsid w:val="001F3B08"/>
    <w:rsid w:val="001F44B8"/>
    <w:rsid w:val="001F4F44"/>
    <w:rsid w:val="001F5344"/>
    <w:rsid w:val="001F5AC7"/>
    <w:rsid w:val="001F6A21"/>
    <w:rsid w:val="001F6D51"/>
    <w:rsid w:val="001F762E"/>
    <w:rsid w:val="00200203"/>
    <w:rsid w:val="002033C4"/>
    <w:rsid w:val="00204D8A"/>
    <w:rsid w:val="00204DEF"/>
    <w:rsid w:val="0020659A"/>
    <w:rsid w:val="00206C38"/>
    <w:rsid w:val="00206D1A"/>
    <w:rsid w:val="00206ED0"/>
    <w:rsid w:val="0021384A"/>
    <w:rsid w:val="00214B5D"/>
    <w:rsid w:val="002158FA"/>
    <w:rsid w:val="00221111"/>
    <w:rsid w:val="00221CB3"/>
    <w:rsid w:val="002226F3"/>
    <w:rsid w:val="002279A7"/>
    <w:rsid w:val="00227E63"/>
    <w:rsid w:val="002311E7"/>
    <w:rsid w:val="00231E9A"/>
    <w:rsid w:val="0023432A"/>
    <w:rsid w:val="00234790"/>
    <w:rsid w:val="002366CA"/>
    <w:rsid w:val="002413B2"/>
    <w:rsid w:val="002416DD"/>
    <w:rsid w:val="0024185E"/>
    <w:rsid w:val="00241C7F"/>
    <w:rsid w:val="0024257E"/>
    <w:rsid w:val="00243222"/>
    <w:rsid w:val="002447D4"/>
    <w:rsid w:val="00244E07"/>
    <w:rsid w:val="00245AC3"/>
    <w:rsid w:val="002465BE"/>
    <w:rsid w:val="002479FB"/>
    <w:rsid w:val="00250431"/>
    <w:rsid w:val="00251084"/>
    <w:rsid w:val="00251E72"/>
    <w:rsid w:val="00251F5C"/>
    <w:rsid w:val="002548E8"/>
    <w:rsid w:val="0025671F"/>
    <w:rsid w:val="00257A7D"/>
    <w:rsid w:val="00261965"/>
    <w:rsid w:val="00265CFB"/>
    <w:rsid w:val="0026647D"/>
    <w:rsid w:val="0026651C"/>
    <w:rsid w:val="002667E9"/>
    <w:rsid w:val="002705BC"/>
    <w:rsid w:val="002713FB"/>
    <w:rsid w:val="0027258D"/>
    <w:rsid w:val="00274BF7"/>
    <w:rsid w:val="0027603B"/>
    <w:rsid w:val="00276C02"/>
    <w:rsid w:val="00280922"/>
    <w:rsid w:val="00284056"/>
    <w:rsid w:val="0028494D"/>
    <w:rsid w:val="00285A9E"/>
    <w:rsid w:val="0028749F"/>
    <w:rsid w:val="002877A0"/>
    <w:rsid w:val="00292ECE"/>
    <w:rsid w:val="00294AFF"/>
    <w:rsid w:val="002972C8"/>
    <w:rsid w:val="002A15BD"/>
    <w:rsid w:val="002A18E4"/>
    <w:rsid w:val="002A32D8"/>
    <w:rsid w:val="002A3697"/>
    <w:rsid w:val="002A4D9D"/>
    <w:rsid w:val="002A6888"/>
    <w:rsid w:val="002B25B7"/>
    <w:rsid w:val="002B2AE5"/>
    <w:rsid w:val="002B3591"/>
    <w:rsid w:val="002B5F8B"/>
    <w:rsid w:val="002C1CAF"/>
    <w:rsid w:val="002C5E4F"/>
    <w:rsid w:val="002C63A4"/>
    <w:rsid w:val="002C7140"/>
    <w:rsid w:val="002D0F94"/>
    <w:rsid w:val="002D15E0"/>
    <w:rsid w:val="002D3EF8"/>
    <w:rsid w:val="002D3F1F"/>
    <w:rsid w:val="002D4CCA"/>
    <w:rsid w:val="002D4DD6"/>
    <w:rsid w:val="002D5977"/>
    <w:rsid w:val="002D69DE"/>
    <w:rsid w:val="002D69F3"/>
    <w:rsid w:val="002D6A41"/>
    <w:rsid w:val="002D7614"/>
    <w:rsid w:val="002D7798"/>
    <w:rsid w:val="002E2FE2"/>
    <w:rsid w:val="002E6FC5"/>
    <w:rsid w:val="002E71CA"/>
    <w:rsid w:val="002F4CC2"/>
    <w:rsid w:val="002F5949"/>
    <w:rsid w:val="002F73E2"/>
    <w:rsid w:val="00301D4B"/>
    <w:rsid w:val="00302F1D"/>
    <w:rsid w:val="00303E30"/>
    <w:rsid w:val="00303E3E"/>
    <w:rsid w:val="00305B61"/>
    <w:rsid w:val="00307383"/>
    <w:rsid w:val="00310B7A"/>
    <w:rsid w:val="00310C37"/>
    <w:rsid w:val="003125C2"/>
    <w:rsid w:val="003136AC"/>
    <w:rsid w:val="003168D3"/>
    <w:rsid w:val="00317267"/>
    <w:rsid w:val="003177E2"/>
    <w:rsid w:val="0032182A"/>
    <w:rsid w:val="00321C6E"/>
    <w:rsid w:val="0032297B"/>
    <w:rsid w:val="0032299C"/>
    <w:rsid w:val="00322C4B"/>
    <w:rsid w:val="0032321F"/>
    <w:rsid w:val="0032541F"/>
    <w:rsid w:val="00326142"/>
    <w:rsid w:val="00326924"/>
    <w:rsid w:val="003269E9"/>
    <w:rsid w:val="00327212"/>
    <w:rsid w:val="00327A1C"/>
    <w:rsid w:val="00330DA1"/>
    <w:rsid w:val="003335E0"/>
    <w:rsid w:val="00333719"/>
    <w:rsid w:val="00333E8B"/>
    <w:rsid w:val="00335E3D"/>
    <w:rsid w:val="00336232"/>
    <w:rsid w:val="00336773"/>
    <w:rsid w:val="00337105"/>
    <w:rsid w:val="00337F11"/>
    <w:rsid w:val="00341A93"/>
    <w:rsid w:val="00341F0C"/>
    <w:rsid w:val="00347295"/>
    <w:rsid w:val="00350E5E"/>
    <w:rsid w:val="00351853"/>
    <w:rsid w:val="00352369"/>
    <w:rsid w:val="003538B2"/>
    <w:rsid w:val="00354377"/>
    <w:rsid w:val="00354B7C"/>
    <w:rsid w:val="00356E1D"/>
    <w:rsid w:val="00362FDC"/>
    <w:rsid w:val="00363078"/>
    <w:rsid w:val="00363EA0"/>
    <w:rsid w:val="003640F6"/>
    <w:rsid w:val="00367049"/>
    <w:rsid w:val="00372D14"/>
    <w:rsid w:val="00373008"/>
    <w:rsid w:val="00374442"/>
    <w:rsid w:val="00374622"/>
    <w:rsid w:val="003749C2"/>
    <w:rsid w:val="003752BB"/>
    <w:rsid w:val="00375460"/>
    <w:rsid w:val="00376F52"/>
    <w:rsid w:val="00377057"/>
    <w:rsid w:val="00380118"/>
    <w:rsid w:val="00381058"/>
    <w:rsid w:val="0038271C"/>
    <w:rsid w:val="00387BD7"/>
    <w:rsid w:val="0039358A"/>
    <w:rsid w:val="003952B0"/>
    <w:rsid w:val="00395F8F"/>
    <w:rsid w:val="003A288C"/>
    <w:rsid w:val="003A3454"/>
    <w:rsid w:val="003A356E"/>
    <w:rsid w:val="003B01C2"/>
    <w:rsid w:val="003B047A"/>
    <w:rsid w:val="003B317B"/>
    <w:rsid w:val="003B6068"/>
    <w:rsid w:val="003C1F0F"/>
    <w:rsid w:val="003C3CBA"/>
    <w:rsid w:val="003C3DE1"/>
    <w:rsid w:val="003C5E73"/>
    <w:rsid w:val="003C6D3F"/>
    <w:rsid w:val="003C7DA2"/>
    <w:rsid w:val="003D044E"/>
    <w:rsid w:val="003D2086"/>
    <w:rsid w:val="003D2E08"/>
    <w:rsid w:val="003D3419"/>
    <w:rsid w:val="003D4431"/>
    <w:rsid w:val="003D6E82"/>
    <w:rsid w:val="003D778F"/>
    <w:rsid w:val="003D7ECB"/>
    <w:rsid w:val="003E0834"/>
    <w:rsid w:val="003E0D38"/>
    <w:rsid w:val="003E13E7"/>
    <w:rsid w:val="003E2C8B"/>
    <w:rsid w:val="003E46C5"/>
    <w:rsid w:val="003E50D9"/>
    <w:rsid w:val="003E7586"/>
    <w:rsid w:val="003E7A00"/>
    <w:rsid w:val="003F0B69"/>
    <w:rsid w:val="003F2C2A"/>
    <w:rsid w:val="003F3942"/>
    <w:rsid w:val="003F47B7"/>
    <w:rsid w:val="003F6400"/>
    <w:rsid w:val="003F65A0"/>
    <w:rsid w:val="003F6C1D"/>
    <w:rsid w:val="00400C59"/>
    <w:rsid w:val="0040480B"/>
    <w:rsid w:val="00406BC2"/>
    <w:rsid w:val="0041042D"/>
    <w:rsid w:val="00410441"/>
    <w:rsid w:val="00410AF2"/>
    <w:rsid w:val="004141AF"/>
    <w:rsid w:val="00414243"/>
    <w:rsid w:val="004165FE"/>
    <w:rsid w:val="004166C5"/>
    <w:rsid w:val="0042108B"/>
    <w:rsid w:val="00421AFB"/>
    <w:rsid w:val="004221EB"/>
    <w:rsid w:val="00423820"/>
    <w:rsid w:val="00424B48"/>
    <w:rsid w:val="0042500D"/>
    <w:rsid w:val="00427E32"/>
    <w:rsid w:val="00431583"/>
    <w:rsid w:val="00431A82"/>
    <w:rsid w:val="00432A7A"/>
    <w:rsid w:val="00433FCD"/>
    <w:rsid w:val="00433FF7"/>
    <w:rsid w:val="00436873"/>
    <w:rsid w:val="00440FEF"/>
    <w:rsid w:val="004420EA"/>
    <w:rsid w:val="00443063"/>
    <w:rsid w:val="004450D4"/>
    <w:rsid w:val="00446074"/>
    <w:rsid w:val="00446169"/>
    <w:rsid w:val="00446BD6"/>
    <w:rsid w:val="00446D9C"/>
    <w:rsid w:val="00450043"/>
    <w:rsid w:val="00450277"/>
    <w:rsid w:val="00451B41"/>
    <w:rsid w:val="00451EA4"/>
    <w:rsid w:val="00452F88"/>
    <w:rsid w:val="00453BB2"/>
    <w:rsid w:val="00453E9C"/>
    <w:rsid w:val="0046394B"/>
    <w:rsid w:val="00464896"/>
    <w:rsid w:val="00465CE7"/>
    <w:rsid w:val="00466D87"/>
    <w:rsid w:val="0047147C"/>
    <w:rsid w:val="00473AD9"/>
    <w:rsid w:val="00474E24"/>
    <w:rsid w:val="004758A3"/>
    <w:rsid w:val="00477109"/>
    <w:rsid w:val="00477706"/>
    <w:rsid w:val="00484C0A"/>
    <w:rsid w:val="00485842"/>
    <w:rsid w:val="00490CF6"/>
    <w:rsid w:val="00490F1A"/>
    <w:rsid w:val="00491890"/>
    <w:rsid w:val="00493F0E"/>
    <w:rsid w:val="004962DE"/>
    <w:rsid w:val="004972E4"/>
    <w:rsid w:val="004A1A51"/>
    <w:rsid w:val="004A26EB"/>
    <w:rsid w:val="004A33FB"/>
    <w:rsid w:val="004A3ADB"/>
    <w:rsid w:val="004A69C9"/>
    <w:rsid w:val="004A7743"/>
    <w:rsid w:val="004B2C6B"/>
    <w:rsid w:val="004B31E0"/>
    <w:rsid w:val="004B3FB3"/>
    <w:rsid w:val="004B4185"/>
    <w:rsid w:val="004B4821"/>
    <w:rsid w:val="004B72E3"/>
    <w:rsid w:val="004B75E6"/>
    <w:rsid w:val="004C000B"/>
    <w:rsid w:val="004C1088"/>
    <w:rsid w:val="004C111E"/>
    <w:rsid w:val="004C13BF"/>
    <w:rsid w:val="004C1755"/>
    <w:rsid w:val="004C20F3"/>
    <w:rsid w:val="004C41EB"/>
    <w:rsid w:val="004C5FBD"/>
    <w:rsid w:val="004C6CCA"/>
    <w:rsid w:val="004D01F9"/>
    <w:rsid w:val="004D1484"/>
    <w:rsid w:val="004D3E58"/>
    <w:rsid w:val="004D5CD6"/>
    <w:rsid w:val="004D679E"/>
    <w:rsid w:val="004E0954"/>
    <w:rsid w:val="004E1253"/>
    <w:rsid w:val="004E2CBF"/>
    <w:rsid w:val="004E2F47"/>
    <w:rsid w:val="004E310C"/>
    <w:rsid w:val="004E3C62"/>
    <w:rsid w:val="004E6346"/>
    <w:rsid w:val="004E65C8"/>
    <w:rsid w:val="004E7622"/>
    <w:rsid w:val="004E76ED"/>
    <w:rsid w:val="004F05D3"/>
    <w:rsid w:val="004F1CC1"/>
    <w:rsid w:val="004F2DBB"/>
    <w:rsid w:val="004F4D04"/>
    <w:rsid w:val="004F51FE"/>
    <w:rsid w:val="004F5BAF"/>
    <w:rsid w:val="004F6DB9"/>
    <w:rsid w:val="0050746E"/>
    <w:rsid w:val="005074C9"/>
    <w:rsid w:val="00510264"/>
    <w:rsid w:val="005113A0"/>
    <w:rsid w:val="005114D8"/>
    <w:rsid w:val="00511EE8"/>
    <w:rsid w:val="00511FE8"/>
    <w:rsid w:val="00512A05"/>
    <w:rsid w:val="005216ED"/>
    <w:rsid w:val="005218E5"/>
    <w:rsid w:val="0052425A"/>
    <w:rsid w:val="00524E33"/>
    <w:rsid w:val="005250EE"/>
    <w:rsid w:val="005262B0"/>
    <w:rsid w:val="00526689"/>
    <w:rsid w:val="00526A1A"/>
    <w:rsid w:val="00526F76"/>
    <w:rsid w:val="005307B3"/>
    <w:rsid w:val="00530B3F"/>
    <w:rsid w:val="00531866"/>
    <w:rsid w:val="00532E83"/>
    <w:rsid w:val="0053795A"/>
    <w:rsid w:val="00537EBA"/>
    <w:rsid w:val="00540F63"/>
    <w:rsid w:val="005431C1"/>
    <w:rsid w:val="005443F6"/>
    <w:rsid w:val="00555A80"/>
    <w:rsid w:val="00567E51"/>
    <w:rsid w:val="005707B4"/>
    <w:rsid w:val="005738B4"/>
    <w:rsid w:val="00573AA5"/>
    <w:rsid w:val="0057489A"/>
    <w:rsid w:val="00575C25"/>
    <w:rsid w:val="00575D84"/>
    <w:rsid w:val="00575F52"/>
    <w:rsid w:val="005760F0"/>
    <w:rsid w:val="00580A0A"/>
    <w:rsid w:val="00581CCF"/>
    <w:rsid w:val="005820EA"/>
    <w:rsid w:val="0058298B"/>
    <w:rsid w:val="005844B5"/>
    <w:rsid w:val="00586584"/>
    <w:rsid w:val="00590E0E"/>
    <w:rsid w:val="00591B3E"/>
    <w:rsid w:val="00593839"/>
    <w:rsid w:val="005940E9"/>
    <w:rsid w:val="00594F82"/>
    <w:rsid w:val="005A0FE1"/>
    <w:rsid w:val="005A223C"/>
    <w:rsid w:val="005A2E16"/>
    <w:rsid w:val="005A51E8"/>
    <w:rsid w:val="005A5FD8"/>
    <w:rsid w:val="005A62CE"/>
    <w:rsid w:val="005A7BD5"/>
    <w:rsid w:val="005B00C5"/>
    <w:rsid w:val="005B1920"/>
    <w:rsid w:val="005B1A7F"/>
    <w:rsid w:val="005B288B"/>
    <w:rsid w:val="005B3703"/>
    <w:rsid w:val="005B41E3"/>
    <w:rsid w:val="005B506C"/>
    <w:rsid w:val="005B641F"/>
    <w:rsid w:val="005B6E98"/>
    <w:rsid w:val="005C0193"/>
    <w:rsid w:val="005C35AB"/>
    <w:rsid w:val="005C3D8B"/>
    <w:rsid w:val="005C4A2F"/>
    <w:rsid w:val="005C4CDF"/>
    <w:rsid w:val="005C5993"/>
    <w:rsid w:val="005C6DEB"/>
    <w:rsid w:val="005D2A2F"/>
    <w:rsid w:val="005D37E7"/>
    <w:rsid w:val="005D44E1"/>
    <w:rsid w:val="005D7F9C"/>
    <w:rsid w:val="005E5D84"/>
    <w:rsid w:val="005E5DB3"/>
    <w:rsid w:val="005E6E96"/>
    <w:rsid w:val="005F0223"/>
    <w:rsid w:val="005F0292"/>
    <w:rsid w:val="005F13BA"/>
    <w:rsid w:val="005F3986"/>
    <w:rsid w:val="006017DD"/>
    <w:rsid w:val="006025B4"/>
    <w:rsid w:val="00602D85"/>
    <w:rsid w:val="00603457"/>
    <w:rsid w:val="00605E99"/>
    <w:rsid w:val="00606830"/>
    <w:rsid w:val="00606CEF"/>
    <w:rsid w:val="006075DB"/>
    <w:rsid w:val="006079F4"/>
    <w:rsid w:val="00607EEE"/>
    <w:rsid w:val="00612C56"/>
    <w:rsid w:val="0062223E"/>
    <w:rsid w:val="00623605"/>
    <w:rsid w:val="0062378D"/>
    <w:rsid w:val="006250A4"/>
    <w:rsid w:val="0062544A"/>
    <w:rsid w:val="00626008"/>
    <w:rsid w:val="0062765C"/>
    <w:rsid w:val="00627C69"/>
    <w:rsid w:val="006319FC"/>
    <w:rsid w:val="00636E0D"/>
    <w:rsid w:val="006379F2"/>
    <w:rsid w:val="00637CEA"/>
    <w:rsid w:val="00642404"/>
    <w:rsid w:val="0064536C"/>
    <w:rsid w:val="00645D91"/>
    <w:rsid w:val="0064610B"/>
    <w:rsid w:val="006464FA"/>
    <w:rsid w:val="00646AD9"/>
    <w:rsid w:val="006472B3"/>
    <w:rsid w:val="00651F99"/>
    <w:rsid w:val="00654EF3"/>
    <w:rsid w:val="006555CF"/>
    <w:rsid w:val="006606F0"/>
    <w:rsid w:val="00662FEA"/>
    <w:rsid w:val="0066418E"/>
    <w:rsid w:val="00671258"/>
    <w:rsid w:val="0067284E"/>
    <w:rsid w:val="00673884"/>
    <w:rsid w:val="0067592A"/>
    <w:rsid w:val="00676366"/>
    <w:rsid w:val="00677BCA"/>
    <w:rsid w:val="00680EA3"/>
    <w:rsid w:val="00682363"/>
    <w:rsid w:val="006827BE"/>
    <w:rsid w:val="00684ED1"/>
    <w:rsid w:val="00687AA1"/>
    <w:rsid w:val="006925E7"/>
    <w:rsid w:val="0069264B"/>
    <w:rsid w:val="006930EC"/>
    <w:rsid w:val="006937F0"/>
    <w:rsid w:val="00693CF8"/>
    <w:rsid w:val="0069468B"/>
    <w:rsid w:val="00695E5F"/>
    <w:rsid w:val="006962B2"/>
    <w:rsid w:val="00696F77"/>
    <w:rsid w:val="006A2F83"/>
    <w:rsid w:val="006A3256"/>
    <w:rsid w:val="006A33D5"/>
    <w:rsid w:val="006A3909"/>
    <w:rsid w:val="006B04CA"/>
    <w:rsid w:val="006B0F86"/>
    <w:rsid w:val="006B2430"/>
    <w:rsid w:val="006B3B5A"/>
    <w:rsid w:val="006B5714"/>
    <w:rsid w:val="006C06C9"/>
    <w:rsid w:val="006C18F8"/>
    <w:rsid w:val="006C5743"/>
    <w:rsid w:val="006D12AD"/>
    <w:rsid w:val="006D2FDA"/>
    <w:rsid w:val="006D2FE7"/>
    <w:rsid w:val="006D3B1F"/>
    <w:rsid w:val="006D4E32"/>
    <w:rsid w:val="006D71A9"/>
    <w:rsid w:val="006D762C"/>
    <w:rsid w:val="006E01D0"/>
    <w:rsid w:val="006E0A0C"/>
    <w:rsid w:val="006E0B1D"/>
    <w:rsid w:val="006E0B56"/>
    <w:rsid w:val="006E0C51"/>
    <w:rsid w:val="006E3575"/>
    <w:rsid w:val="006E4A56"/>
    <w:rsid w:val="006E5147"/>
    <w:rsid w:val="006F3137"/>
    <w:rsid w:val="006F31D6"/>
    <w:rsid w:val="006F3682"/>
    <w:rsid w:val="006F4741"/>
    <w:rsid w:val="006F6F20"/>
    <w:rsid w:val="006F75DE"/>
    <w:rsid w:val="007042FB"/>
    <w:rsid w:val="00705EE3"/>
    <w:rsid w:val="00707FF7"/>
    <w:rsid w:val="007122FC"/>
    <w:rsid w:val="00713FAE"/>
    <w:rsid w:val="00715B48"/>
    <w:rsid w:val="00717221"/>
    <w:rsid w:val="007178B0"/>
    <w:rsid w:val="00717BA5"/>
    <w:rsid w:val="00720AFC"/>
    <w:rsid w:val="007213C5"/>
    <w:rsid w:val="00722F77"/>
    <w:rsid w:val="00723E01"/>
    <w:rsid w:val="0072499A"/>
    <w:rsid w:val="00725505"/>
    <w:rsid w:val="00727C65"/>
    <w:rsid w:val="00730FB5"/>
    <w:rsid w:val="0073248D"/>
    <w:rsid w:val="007365C5"/>
    <w:rsid w:val="00741041"/>
    <w:rsid w:val="0074170E"/>
    <w:rsid w:val="007421B9"/>
    <w:rsid w:val="00742E03"/>
    <w:rsid w:val="0074493D"/>
    <w:rsid w:val="00744D51"/>
    <w:rsid w:val="00745AE0"/>
    <w:rsid w:val="0074672A"/>
    <w:rsid w:val="007476D5"/>
    <w:rsid w:val="00747AA7"/>
    <w:rsid w:val="00747F9F"/>
    <w:rsid w:val="00750F47"/>
    <w:rsid w:val="00756782"/>
    <w:rsid w:val="00756CAB"/>
    <w:rsid w:val="00757BA2"/>
    <w:rsid w:val="00760E99"/>
    <w:rsid w:val="00761873"/>
    <w:rsid w:val="00764796"/>
    <w:rsid w:val="00764B4F"/>
    <w:rsid w:val="00770724"/>
    <w:rsid w:val="00770F74"/>
    <w:rsid w:val="0077294A"/>
    <w:rsid w:val="00773BAC"/>
    <w:rsid w:val="00775FF5"/>
    <w:rsid w:val="0077656A"/>
    <w:rsid w:val="007767DC"/>
    <w:rsid w:val="00776FD3"/>
    <w:rsid w:val="00777F8C"/>
    <w:rsid w:val="0078114E"/>
    <w:rsid w:val="00781553"/>
    <w:rsid w:val="007831D1"/>
    <w:rsid w:val="00784EB1"/>
    <w:rsid w:val="0078522E"/>
    <w:rsid w:val="00786884"/>
    <w:rsid w:val="00786CA2"/>
    <w:rsid w:val="007946AD"/>
    <w:rsid w:val="00794919"/>
    <w:rsid w:val="00795B37"/>
    <w:rsid w:val="007A00D1"/>
    <w:rsid w:val="007A01C0"/>
    <w:rsid w:val="007A1679"/>
    <w:rsid w:val="007A20D9"/>
    <w:rsid w:val="007A2329"/>
    <w:rsid w:val="007B0516"/>
    <w:rsid w:val="007B2DCF"/>
    <w:rsid w:val="007B3A43"/>
    <w:rsid w:val="007B56EB"/>
    <w:rsid w:val="007B5AC6"/>
    <w:rsid w:val="007B7DC8"/>
    <w:rsid w:val="007C06E5"/>
    <w:rsid w:val="007C2A56"/>
    <w:rsid w:val="007C35DA"/>
    <w:rsid w:val="007C548C"/>
    <w:rsid w:val="007C5D6D"/>
    <w:rsid w:val="007C62D8"/>
    <w:rsid w:val="007C6ACC"/>
    <w:rsid w:val="007D018C"/>
    <w:rsid w:val="007D0C88"/>
    <w:rsid w:val="007D5A82"/>
    <w:rsid w:val="007D72A0"/>
    <w:rsid w:val="007D77B0"/>
    <w:rsid w:val="007E0078"/>
    <w:rsid w:val="007E17DA"/>
    <w:rsid w:val="007E2E49"/>
    <w:rsid w:val="007E46A7"/>
    <w:rsid w:val="007E5B36"/>
    <w:rsid w:val="007E63FC"/>
    <w:rsid w:val="007E6D77"/>
    <w:rsid w:val="007E7871"/>
    <w:rsid w:val="007E7CCA"/>
    <w:rsid w:val="007E7CE3"/>
    <w:rsid w:val="007E7FCD"/>
    <w:rsid w:val="007E7FEB"/>
    <w:rsid w:val="007F043F"/>
    <w:rsid w:val="007F1EFD"/>
    <w:rsid w:val="007F21B8"/>
    <w:rsid w:val="007F2D0A"/>
    <w:rsid w:val="007F3A8D"/>
    <w:rsid w:val="007F4719"/>
    <w:rsid w:val="007F5870"/>
    <w:rsid w:val="007F5DC2"/>
    <w:rsid w:val="007F7F1F"/>
    <w:rsid w:val="008002EF"/>
    <w:rsid w:val="008050D2"/>
    <w:rsid w:val="00806147"/>
    <w:rsid w:val="008063B8"/>
    <w:rsid w:val="00806F47"/>
    <w:rsid w:val="00812C1A"/>
    <w:rsid w:val="0081578A"/>
    <w:rsid w:val="00820A9E"/>
    <w:rsid w:val="008217F2"/>
    <w:rsid w:val="00823CBC"/>
    <w:rsid w:val="008263FF"/>
    <w:rsid w:val="0082650B"/>
    <w:rsid w:val="00827994"/>
    <w:rsid w:val="008307EC"/>
    <w:rsid w:val="00830C5B"/>
    <w:rsid w:val="008326C6"/>
    <w:rsid w:val="008346AC"/>
    <w:rsid w:val="00835232"/>
    <w:rsid w:val="00841175"/>
    <w:rsid w:val="00842F57"/>
    <w:rsid w:val="008433BA"/>
    <w:rsid w:val="0084358B"/>
    <w:rsid w:val="0084404C"/>
    <w:rsid w:val="00846C61"/>
    <w:rsid w:val="008472E8"/>
    <w:rsid w:val="00851296"/>
    <w:rsid w:val="00853736"/>
    <w:rsid w:val="00853C7E"/>
    <w:rsid w:val="00853FC8"/>
    <w:rsid w:val="0085435A"/>
    <w:rsid w:val="008544EF"/>
    <w:rsid w:val="00854C3C"/>
    <w:rsid w:val="00854C3E"/>
    <w:rsid w:val="0085552C"/>
    <w:rsid w:val="00855549"/>
    <w:rsid w:val="00855C33"/>
    <w:rsid w:val="00856964"/>
    <w:rsid w:val="0085748A"/>
    <w:rsid w:val="00857CF7"/>
    <w:rsid w:val="00860034"/>
    <w:rsid w:val="00861F4E"/>
    <w:rsid w:val="008654A4"/>
    <w:rsid w:val="00870DC6"/>
    <w:rsid w:val="00872B46"/>
    <w:rsid w:val="0087473D"/>
    <w:rsid w:val="00881785"/>
    <w:rsid w:val="00886CFC"/>
    <w:rsid w:val="00887F11"/>
    <w:rsid w:val="00891A0E"/>
    <w:rsid w:val="008925C5"/>
    <w:rsid w:val="00893E0F"/>
    <w:rsid w:val="00894FDA"/>
    <w:rsid w:val="008A25D2"/>
    <w:rsid w:val="008A2B1E"/>
    <w:rsid w:val="008A2BD1"/>
    <w:rsid w:val="008A4697"/>
    <w:rsid w:val="008A4F40"/>
    <w:rsid w:val="008B0DC4"/>
    <w:rsid w:val="008B3D06"/>
    <w:rsid w:val="008B6A02"/>
    <w:rsid w:val="008B79BA"/>
    <w:rsid w:val="008C1CD2"/>
    <w:rsid w:val="008C421D"/>
    <w:rsid w:val="008D03E4"/>
    <w:rsid w:val="008D23CA"/>
    <w:rsid w:val="008D34E3"/>
    <w:rsid w:val="008D367C"/>
    <w:rsid w:val="008D676F"/>
    <w:rsid w:val="008E4C4D"/>
    <w:rsid w:val="008E5DB9"/>
    <w:rsid w:val="008E7805"/>
    <w:rsid w:val="008F26F1"/>
    <w:rsid w:val="008F4A9E"/>
    <w:rsid w:val="008F65B4"/>
    <w:rsid w:val="008F786E"/>
    <w:rsid w:val="00902C1C"/>
    <w:rsid w:val="009045BE"/>
    <w:rsid w:val="0090612E"/>
    <w:rsid w:val="00907CB1"/>
    <w:rsid w:val="00911D5A"/>
    <w:rsid w:val="0091318C"/>
    <w:rsid w:val="00914840"/>
    <w:rsid w:val="00914E91"/>
    <w:rsid w:val="00915407"/>
    <w:rsid w:val="00915870"/>
    <w:rsid w:val="00916510"/>
    <w:rsid w:val="00916880"/>
    <w:rsid w:val="00917512"/>
    <w:rsid w:val="0091772D"/>
    <w:rsid w:val="00917F3A"/>
    <w:rsid w:val="009207F2"/>
    <w:rsid w:val="00920F18"/>
    <w:rsid w:val="00922CF0"/>
    <w:rsid w:val="009239B3"/>
    <w:rsid w:val="00925DEC"/>
    <w:rsid w:val="009267F8"/>
    <w:rsid w:val="00926C20"/>
    <w:rsid w:val="00931D63"/>
    <w:rsid w:val="00932158"/>
    <w:rsid w:val="00933990"/>
    <w:rsid w:val="00934099"/>
    <w:rsid w:val="00934E31"/>
    <w:rsid w:val="00936303"/>
    <w:rsid w:val="00936A69"/>
    <w:rsid w:val="00940181"/>
    <w:rsid w:val="009402CB"/>
    <w:rsid w:val="00940487"/>
    <w:rsid w:val="00942CA6"/>
    <w:rsid w:val="009503B6"/>
    <w:rsid w:val="0095219C"/>
    <w:rsid w:val="00953883"/>
    <w:rsid w:val="00954CBB"/>
    <w:rsid w:val="00961ADB"/>
    <w:rsid w:val="0096298E"/>
    <w:rsid w:val="009633B8"/>
    <w:rsid w:val="00967171"/>
    <w:rsid w:val="00970769"/>
    <w:rsid w:val="009728B5"/>
    <w:rsid w:val="00972D94"/>
    <w:rsid w:val="00976963"/>
    <w:rsid w:val="00976B7C"/>
    <w:rsid w:val="00980CE1"/>
    <w:rsid w:val="00981D76"/>
    <w:rsid w:val="009924C6"/>
    <w:rsid w:val="00994423"/>
    <w:rsid w:val="00994FDA"/>
    <w:rsid w:val="009958A2"/>
    <w:rsid w:val="00996F6F"/>
    <w:rsid w:val="009A0662"/>
    <w:rsid w:val="009A1952"/>
    <w:rsid w:val="009A3164"/>
    <w:rsid w:val="009A52DF"/>
    <w:rsid w:val="009A7A72"/>
    <w:rsid w:val="009A7F62"/>
    <w:rsid w:val="009B03F7"/>
    <w:rsid w:val="009B1333"/>
    <w:rsid w:val="009B14EB"/>
    <w:rsid w:val="009B2EDD"/>
    <w:rsid w:val="009B2FD1"/>
    <w:rsid w:val="009B4178"/>
    <w:rsid w:val="009B4A4E"/>
    <w:rsid w:val="009B5311"/>
    <w:rsid w:val="009B547D"/>
    <w:rsid w:val="009B6217"/>
    <w:rsid w:val="009B7E51"/>
    <w:rsid w:val="009C1E41"/>
    <w:rsid w:val="009C20BD"/>
    <w:rsid w:val="009C3E41"/>
    <w:rsid w:val="009C4232"/>
    <w:rsid w:val="009C4F6C"/>
    <w:rsid w:val="009C4F82"/>
    <w:rsid w:val="009C77C7"/>
    <w:rsid w:val="009D015D"/>
    <w:rsid w:val="009D01FC"/>
    <w:rsid w:val="009D056C"/>
    <w:rsid w:val="009D098F"/>
    <w:rsid w:val="009D0D71"/>
    <w:rsid w:val="009D4425"/>
    <w:rsid w:val="009D6585"/>
    <w:rsid w:val="009D673D"/>
    <w:rsid w:val="009E1CFC"/>
    <w:rsid w:val="009E3257"/>
    <w:rsid w:val="009E3EE7"/>
    <w:rsid w:val="009E6897"/>
    <w:rsid w:val="009E6F4C"/>
    <w:rsid w:val="009E774A"/>
    <w:rsid w:val="009E7E96"/>
    <w:rsid w:val="009F01C1"/>
    <w:rsid w:val="009F2994"/>
    <w:rsid w:val="009F3155"/>
    <w:rsid w:val="009F3404"/>
    <w:rsid w:val="009F374D"/>
    <w:rsid w:val="00A00427"/>
    <w:rsid w:val="00A014B7"/>
    <w:rsid w:val="00A023EB"/>
    <w:rsid w:val="00A04990"/>
    <w:rsid w:val="00A053C2"/>
    <w:rsid w:val="00A05C44"/>
    <w:rsid w:val="00A073E5"/>
    <w:rsid w:val="00A12D88"/>
    <w:rsid w:val="00A130C1"/>
    <w:rsid w:val="00A20375"/>
    <w:rsid w:val="00A2227A"/>
    <w:rsid w:val="00A2279F"/>
    <w:rsid w:val="00A23C57"/>
    <w:rsid w:val="00A24D85"/>
    <w:rsid w:val="00A25423"/>
    <w:rsid w:val="00A2584B"/>
    <w:rsid w:val="00A25C30"/>
    <w:rsid w:val="00A27B34"/>
    <w:rsid w:val="00A32621"/>
    <w:rsid w:val="00A332EE"/>
    <w:rsid w:val="00A3351A"/>
    <w:rsid w:val="00A37339"/>
    <w:rsid w:val="00A37FDB"/>
    <w:rsid w:val="00A4275F"/>
    <w:rsid w:val="00A4292E"/>
    <w:rsid w:val="00A44BAD"/>
    <w:rsid w:val="00A45730"/>
    <w:rsid w:val="00A507D9"/>
    <w:rsid w:val="00A51477"/>
    <w:rsid w:val="00A53FA9"/>
    <w:rsid w:val="00A55335"/>
    <w:rsid w:val="00A627F8"/>
    <w:rsid w:val="00A63476"/>
    <w:rsid w:val="00A64DF9"/>
    <w:rsid w:val="00A666CA"/>
    <w:rsid w:val="00A67037"/>
    <w:rsid w:val="00A715DF"/>
    <w:rsid w:val="00A72D1F"/>
    <w:rsid w:val="00A73527"/>
    <w:rsid w:val="00A7405D"/>
    <w:rsid w:val="00A76504"/>
    <w:rsid w:val="00A80700"/>
    <w:rsid w:val="00A80C37"/>
    <w:rsid w:val="00A81C6B"/>
    <w:rsid w:val="00A824A6"/>
    <w:rsid w:val="00A8347F"/>
    <w:rsid w:val="00A83B2A"/>
    <w:rsid w:val="00A8773A"/>
    <w:rsid w:val="00A91738"/>
    <w:rsid w:val="00A92B96"/>
    <w:rsid w:val="00AA1749"/>
    <w:rsid w:val="00AA1DDC"/>
    <w:rsid w:val="00AA4F66"/>
    <w:rsid w:val="00AB28C7"/>
    <w:rsid w:val="00AB356C"/>
    <w:rsid w:val="00AB365C"/>
    <w:rsid w:val="00AB3F27"/>
    <w:rsid w:val="00AB4030"/>
    <w:rsid w:val="00AC0211"/>
    <w:rsid w:val="00AC35E1"/>
    <w:rsid w:val="00AC645D"/>
    <w:rsid w:val="00AC782A"/>
    <w:rsid w:val="00AD3C9F"/>
    <w:rsid w:val="00AD4B86"/>
    <w:rsid w:val="00AD57E5"/>
    <w:rsid w:val="00AD7FE1"/>
    <w:rsid w:val="00AE3971"/>
    <w:rsid w:val="00AE4962"/>
    <w:rsid w:val="00AE5CED"/>
    <w:rsid w:val="00AE7922"/>
    <w:rsid w:val="00AF0E5B"/>
    <w:rsid w:val="00AF17D7"/>
    <w:rsid w:val="00AF40DC"/>
    <w:rsid w:val="00AF7F18"/>
    <w:rsid w:val="00B002DA"/>
    <w:rsid w:val="00B00CCB"/>
    <w:rsid w:val="00B00F1E"/>
    <w:rsid w:val="00B023B1"/>
    <w:rsid w:val="00B04D43"/>
    <w:rsid w:val="00B05C03"/>
    <w:rsid w:val="00B07474"/>
    <w:rsid w:val="00B1196B"/>
    <w:rsid w:val="00B11A94"/>
    <w:rsid w:val="00B120AE"/>
    <w:rsid w:val="00B12676"/>
    <w:rsid w:val="00B12BF8"/>
    <w:rsid w:val="00B20479"/>
    <w:rsid w:val="00B239FD"/>
    <w:rsid w:val="00B243DB"/>
    <w:rsid w:val="00B24898"/>
    <w:rsid w:val="00B32755"/>
    <w:rsid w:val="00B33481"/>
    <w:rsid w:val="00B348C7"/>
    <w:rsid w:val="00B34CFB"/>
    <w:rsid w:val="00B35563"/>
    <w:rsid w:val="00B361A2"/>
    <w:rsid w:val="00B36F18"/>
    <w:rsid w:val="00B409F5"/>
    <w:rsid w:val="00B40E8D"/>
    <w:rsid w:val="00B430D8"/>
    <w:rsid w:val="00B45814"/>
    <w:rsid w:val="00B45B69"/>
    <w:rsid w:val="00B45B9B"/>
    <w:rsid w:val="00B463C8"/>
    <w:rsid w:val="00B46D30"/>
    <w:rsid w:val="00B51B3F"/>
    <w:rsid w:val="00B524C9"/>
    <w:rsid w:val="00B5352D"/>
    <w:rsid w:val="00B538DA"/>
    <w:rsid w:val="00B54961"/>
    <w:rsid w:val="00B54F10"/>
    <w:rsid w:val="00B55A3C"/>
    <w:rsid w:val="00B5620F"/>
    <w:rsid w:val="00B56E5F"/>
    <w:rsid w:val="00B64F37"/>
    <w:rsid w:val="00B65BBF"/>
    <w:rsid w:val="00B70AD7"/>
    <w:rsid w:val="00B717BF"/>
    <w:rsid w:val="00B726E5"/>
    <w:rsid w:val="00B72CDA"/>
    <w:rsid w:val="00B7346E"/>
    <w:rsid w:val="00B744A5"/>
    <w:rsid w:val="00B748A5"/>
    <w:rsid w:val="00B74939"/>
    <w:rsid w:val="00B81C57"/>
    <w:rsid w:val="00B82144"/>
    <w:rsid w:val="00B82703"/>
    <w:rsid w:val="00B8286D"/>
    <w:rsid w:val="00B8553E"/>
    <w:rsid w:val="00B85837"/>
    <w:rsid w:val="00B85ABE"/>
    <w:rsid w:val="00B85C4E"/>
    <w:rsid w:val="00B928E0"/>
    <w:rsid w:val="00B93BCC"/>
    <w:rsid w:val="00B93E1D"/>
    <w:rsid w:val="00B94704"/>
    <w:rsid w:val="00B95B58"/>
    <w:rsid w:val="00B96704"/>
    <w:rsid w:val="00B969B3"/>
    <w:rsid w:val="00B970F2"/>
    <w:rsid w:val="00BA0599"/>
    <w:rsid w:val="00BA0610"/>
    <w:rsid w:val="00BA0F02"/>
    <w:rsid w:val="00BA1368"/>
    <w:rsid w:val="00BA1561"/>
    <w:rsid w:val="00BA28DB"/>
    <w:rsid w:val="00BA506A"/>
    <w:rsid w:val="00BA605A"/>
    <w:rsid w:val="00BA6288"/>
    <w:rsid w:val="00BA699F"/>
    <w:rsid w:val="00BA742F"/>
    <w:rsid w:val="00BA7FD3"/>
    <w:rsid w:val="00BB0124"/>
    <w:rsid w:val="00BB0E9D"/>
    <w:rsid w:val="00BB4493"/>
    <w:rsid w:val="00BB57C4"/>
    <w:rsid w:val="00BB5AA3"/>
    <w:rsid w:val="00BC1420"/>
    <w:rsid w:val="00BC248E"/>
    <w:rsid w:val="00BC2628"/>
    <w:rsid w:val="00BC2E41"/>
    <w:rsid w:val="00BC410D"/>
    <w:rsid w:val="00BC5783"/>
    <w:rsid w:val="00BD056D"/>
    <w:rsid w:val="00BD2EAB"/>
    <w:rsid w:val="00BD47EB"/>
    <w:rsid w:val="00BD4EE9"/>
    <w:rsid w:val="00BD5115"/>
    <w:rsid w:val="00BD5448"/>
    <w:rsid w:val="00BD61AD"/>
    <w:rsid w:val="00BD708C"/>
    <w:rsid w:val="00BE018A"/>
    <w:rsid w:val="00BE0459"/>
    <w:rsid w:val="00BE0564"/>
    <w:rsid w:val="00BE179D"/>
    <w:rsid w:val="00BE20D9"/>
    <w:rsid w:val="00BE3DE6"/>
    <w:rsid w:val="00BE3FAF"/>
    <w:rsid w:val="00BE6440"/>
    <w:rsid w:val="00BE6ACF"/>
    <w:rsid w:val="00BF280A"/>
    <w:rsid w:val="00BF2D80"/>
    <w:rsid w:val="00BF3B49"/>
    <w:rsid w:val="00BF3DD4"/>
    <w:rsid w:val="00BF54C6"/>
    <w:rsid w:val="00BF6914"/>
    <w:rsid w:val="00BF7369"/>
    <w:rsid w:val="00BF7B2E"/>
    <w:rsid w:val="00C01DBD"/>
    <w:rsid w:val="00C0208E"/>
    <w:rsid w:val="00C0599A"/>
    <w:rsid w:val="00C06940"/>
    <w:rsid w:val="00C07E8A"/>
    <w:rsid w:val="00C1095D"/>
    <w:rsid w:val="00C10F9C"/>
    <w:rsid w:val="00C12B95"/>
    <w:rsid w:val="00C12C80"/>
    <w:rsid w:val="00C14F29"/>
    <w:rsid w:val="00C153F6"/>
    <w:rsid w:val="00C1553F"/>
    <w:rsid w:val="00C15623"/>
    <w:rsid w:val="00C15A42"/>
    <w:rsid w:val="00C20451"/>
    <w:rsid w:val="00C206E5"/>
    <w:rsid w:val="00C224B2"/>
    <w:rsid w:val="00C24038"/>
    <w:rsid w:val="00C24FC1"/>
    <w:rsid w:val="00C259A1"/>
    <w:rsid w:val="00C26AB3"/>
    <w:rsid w:val="00C27245"/>
    <w:rsid w:val="00C3245F"/>
    <w:rsid w:val="00C34647"/>
    <w:rsid w:val="00C35472"/>
    <w:rsid w:val="00C35D40"/>
    <w:rsid w:val="00C3623B"/>
    <w:rsid w:val="00C37DBF"/>
    <w:rsid w:val="00C40403"/>
    <w:rsid w:val="00C43B5D"/>
    <w:rsid w:val="00C43CC6"/>
    <w:rsid w:val="00C44E33"/>
    <w:rsid w:val="00C453F0"/>
    <w:rsid w:val="00C46EBA"/>
    <w:rsid w:val="00C57F5D"/>
    <w:rsid w:val="00C60D2D"/>
    <w:rsid w:val="00C62034"/>
    <w:rsid w:val="00C6220A"/>
    <w:rsid w:val="00C635AA"/>
    <w:rsid w:val="00C6388E"/>
    <w:rsid w:val="00C645E7"/>
    <w:rsid w:val="00C659DB"/>
    <w:rsid w:val="00C678AE"/>
    <w:rsid w:val="00C71A9B"/>
    <w:rsid w:val="00C7702A"/>
    <w:rsid w:val="00C80AAA"/>
    <w:rsid w:val="00C80C68"/>
    <w:rsid w:val="00C823BA"/>
    <w:rsid w:val="00C82FB6"/>
    <w:rsid w:val="00C83AF8"/>
    <w:rsid w:val="00C9044A"/>
    <w:rsid w:val="00C93E40"/>
    <w:rsid w:val="00C94586"/>
    <w:rsid w:val="00C96CFB"/>
    <w:rsid w:val="00C97484"/>
    <w:rsid w:val="00C979B7"/>
    <w:rsid w:val="00CA0E06"/>
    <w:rsid w:val="00CA1A51"/>
    <w:rsid w:val="00CA2926"/>
    <w:rsid w:val="00CA38DC"/>
    <w:rsid w:val="00CA3B0C"/>
    <w:rsid w:val="00CA44F2"/>
    <w:rsid w:val="00CA4564"/>
    <w:rsid w:val="00CA46CE"/>
    <w:rsid w:val="00CA55A6"/>
    <w:rsid w:val="00CA66B4"/>
    <w:rsid w:val="00CB2866"/>
    <w:rsid w:val="00CB6A54"/>
    <w:rsid w:val="00CC2B15"/>
    <w:rsid w:val="00CC2B3F"/>
    <w:rsid w:val="00CC419A"/>
    <w:rsid w:val="00CC753E"/>
    <w:rsid w:val="00CC79AC"/>
    <w:rsid w:val="00CD16C1"/>
    <w:rsid w:val="00CD2DB5"/>
    <w:rsid w:val="00CD7A1F"/>
    <w:rsid w:val="00CE139C"/>
    <w:rsid w:val="00CE559B"/>
    <w:rsid w:val="00CE5DAC"/>
    <w:rsid w:val="00CE66AD"/>
    <w:rsid w:val="00CF05A7"/>
    <w:rsid w:val="00CF2592"/>
    <w:rsid w:val="00CF3561"/>
    <w:rsid w:val="00CF3733"/>
    <w:rsid w:val="00CF54C7"/>
    <w:rsid w:val="00CF7384"/>
    <w:rsid w:val="00D01444"/>
    <w:rsid w:val="00D02062"/>
    <w:rsid w:val="00D04B84"/>
    <w:rsid w:val="00D04C4C"/>
    <w:rsid w:val="00D06110"/>
    <w:rsid w:val="00D066ED"/>
    <w:rsid w:val="00D12CE6"/>
    <w:rsid w:val="00D13286"/>
    <w:rsid w:val="00D14824"/>
    <w:rsid w:val="00D17284"/>
    <w:rsid w:val="00D17D87"/>
    <w:rsid w:val="00D20074"/>
    <w:rsid w:val="00D20FA8"/>
    <w:rsid w:val="00D22473"/>
    <w:rsid w:val="00D22A96"/>
    <w:rsid w:val="00D231FF"/>
    <w:rsid w:val="00D23421"/>
    <w:rsid w:val="00D26C22"/>
    <w:rsid w:val="00D31368"/>
    <w:rsid w:val="00D3269B"/>
    <w:rsid w:val="00D33E40"/>
    <w:rsid w:val="00D353FD"/>
    <w:rsid w:val="00D373AF"/>
    <w:rsid w:val="00D37B9F"/>
    <w:rsid w:val="00D40FB0"/>
    <w:rsid w:val="00D45A0A"/>
    <w:rsid w:val="00D515B2"/>
    <w:rsid w:val="00D523D2"/>
    <w:rsid w:val="00D54594"/>
    <w:rsid w:val="00D54A47"/>
    <w:rsid w:val="00D56712"/>
    <w:rsid w:val="00D5747E"/>
    <w:rsid w:val="00D57B90"/>
    <w:rsid w:val="00D620A5"/>
    <w:rsid w:val="00D6390A"/>
    <w:rsid w:val="00D63BA0"/>
    <w:rsid w:val="00D64614"/>
    <w:rsid w:val="00D64A97"/>
    <w:rsid w:val="00D6629E"/>
    <w:rsid w:val="00D71C42"/>
    <w:rsid w:val="00D726D5"/>
    <w:rsid w:val="00D745A1"/>
    <w:rsid w:val="00D752C5"/>
    <w:rsid w:val="00D82F07"/>
    <w:rsid w:val="00D8396B"/>
    <w:rsid w:val="00D85F01"/>
    <w:rsid w:val="00D87E15"/>
    <w:rsid w:val="00D92E38"/>
    <w:rsid w:val="00D9592D"/>
    <w:rsid w:val="00D97035"/>
    <w:rsid w:val="00D97E17"/>
    <w:rsid w:val="00DA0C3A"/>
    <w:rsid w:val="00DA1CF4"/>
    <w:rsid w:val="00DA1EFE"/>
    <w:rsid w:val="00DA2503"/>
    <w:rsid w:val="00DA2AB4"/>
    <w:rsid w:val="00DA6727"/>
    <w:rsid w:val="00DA7A2F"/>
    <w:rsid w:val="00DB6545"/>
    <w:rsid w:val="00DB6FA5"/>
    <w:rsid w:val="00DC053C"/>
    <w:rsid w:val="00DC19ED"/>
    <w:rsid w:val="00DC26A6"/>
    <w:rsid w:val="00DC52FD"/>
    <w:rsid w:val="00DC56D0"/>
    <w:rsid w:val="00DC78E0"/>
    <w:rsid w:val="00DD2040"/>
    <w:rsid w:val="00DD29E8"/>
    <w:rsid w:val="00DD2FC2"/>
    <w:rsid w:val="00DD49FF"/>
    <w:rsid w:val="00DD5FD4"/>
    <w:rsid w:val="00DE18F0"/>
    <w:rsid w:val="00DE1A32"/>
    <w:rsid w:val="00DE1C6D"/>
    <w:rsid w:val="00DE1F7B"/>
    <w:rsid w:val="00DE2843"/>
    <w:rsid w:val="00DE3164"/>
    <w:rsid w:val="00DE3744"/>
    <w:rsid w:val="00DE3F26"/>
    <w:rsid w:val="00DE636A"/>
    <w:rsid w:val="00DE70F6"/>
    <w:rsid w:val="00DF030D"/>
    <w:rsid w:val="00DF038B"/>
    <w:rsid w:val="00DF0663"/>
    <w:rsid w:val="00DF17F9"/>
    <w:rsid w:val="00DF1F52"/>
    <w:rsid w:val="00DF27BC"/>
    <w:rsid w:val="00DF29D8"/>
    <w:rsid w:val="00DF5A27"/>
    <w:rsid w:val="00E00061"/>
    <w:rsid w:val="00E04206"/>
    <w:rsid w:val="00E04BA3"/>
    <w:rsid w:val="00E05C91"/>
    <w:rsid w:val="00E10F17"/>
    <w:rsid w:val="00E12C96"/>
    <w:rsid w:val="00E15795"/>
    <w:rsid w:val="00E170DA"/>
    <w:rsid w:val="00E17637"/>
    <w:rsid w:val="00E17709"/>
    <w:rsid w:val="00E204C9"/>
    <w:rsid w:val="00E214BE"/>
    <w:rsid w:val="00E2681C"/>
    <w:rsid w:val="00E31252"/>
    <w:rsid w:val="00E34160"/>
    <w:rsid w:val="00E35CF0"/>
    <w:rsid w:val="00E3725E"/>
    <w:rsid w:val="00E37E3C"/>
    <w:rsid w:val="00E445BD"/>
    <w:rsid w:val="00E4534C"/>
    <w:rsid w:val="00E46195"/>
    <w:rsid w:val="00E463B3"/>
    <w:rsid w:val="00E463DA"/>
    <w:rsid w:val="00E46A70"/>
    <w:rsid w:val="00E46BA1"/>
    <w:rsid w:val="00E50118"/>
    <w:rsid w:val="00E5050A"/>
    <w:rsid w:val="00E51754"/>
    <w:rsid w:val="00E549A0"/>
    <w:rsid w:val="00E5590A"/>
    <w:rsid w:val="00E60661"/>
    <w:rsid w:val="00E63A86"/>
    <w:rsid w:val="00E65228"/>
    <w:rsid w:val="00E66CB1"/>
    <w:rsid w:val="00E6791C"/>
    <w:rsid w:val="00E72655"/>
    <w:rsid w:val="00E727F8"/>
    <w:rsid w:val="00E81E16"/>
    <w:rsid w:val="00E82078"/>
    <w:rsid w:val="00E8607A"/>
    <w:rsid w:val="00E86830"/>
    <w:rsid w:val="00E87445"/>
    <w:rsid w:val="00E87721"/>
    <w:rsid w:val="00E922A2"/>
    <w:rsid w:val="00E975C3"/>
    <w:rsid w:val="00EA2906"/>
    <w:rsid w:val="00EA492D"/>
    <w:rsid w:val="00EA49E4"/>
    <w:rsid w:val="00EA605C"/>
    <w:rsid w:val="00EA63A6"/>
    <w:rsid w:val="00EA729A"/>
    <w:rsid w:val="00EA789F"/>
    <w:rsid w:val="00EB20F8"/>
    <w:rsid w:val="00EB4A88"/>
    <w:rsid w:val="00EB4BC2"/>
    <w:rsid w:val="00EB4E55"/>
    <w:rsid w:val="00EB6860"/>
    <w:rsid w:val="00EC68E8"/>
    <w:rsid w:val="00ED0AA2"/>
    <w:rsid w:val="00ED58A1"/>
    <w:rsid w:val="00ED6634"/>
    <w:rsid w:val="00EE21D6"/>
    <w:rsid w:val="00EE41BD"/>
    <w:rsid w:val="00EE45A2"/>
    <w:rsid w:val="00EE5412"/>
    <w:rsid w:val="00EE7BE9"/>
    <w:rsid w:val="00EF226F"/>
    <w:rsid w:val="00EF4215"/>
    <w:rsid w:val="00EF517E"/>
    <w:rsid w:val="00EF651A"/>
    <w:rsid w:val="00F0022C"/>
    <w:rsid w:val="00F01699"/>
    <w:rsid w:val="00F03BEB"/>
    <w:rsid w:val="00F0476A"/>
    <w:rsid w:val="00F065A6"/>
    <w:rsid w:val="00F068A5"/>
    <w:rsid w:val="00F0712F"/>
    <w:rsid w:val="00F108DF"/>
    <w:rsid w:val="00F115C5"/>
    <w:rsid w:val="00F1246E"/>
    <w:rsid w:val="00F15FC6"/>
    <w:rsid w:val="00F17462"/>
    <w:rsid w:val="00F2041E"/>
    <w:rsid w:val="00F234AC"/>
    <w:rsid w:val="00F2601D"/>
    <w:rsid w:val="00F2739F"/>
    <w:rsid w:val="00F32189"/>
    <w:rsid w:val="00F32EA2"/>
    <w:rsid w:val="00F32ED3"/>
    <w:rsid w:val="00F338AC"/>
    <w:rsid w:val="00F355E2"/>
    <w:rsid w:val="00F3582A"/>
    <w:rsid w:val="00F365A1"/>
    <w:rsid w:val="00F36CB7"/>
    <w:rsid w:val="00F378A9"/>
    <w:rsid w:val="00F40B5D"/>
    <w:rsid w:val="00F40F92"/>
    <w:rsid w:val="00F4113F"/>
    <w:rsid w:val="00F4128A"/>
    <w:rsid w:val="00F437AA"/>
    <w:rsid w:val="00F51881"/>
    <w:rsid w:val="00F51A46"/>
    <w:rsid w:val="00F529A6"/>
    <w:rsid w:val="00F534A6"/>
    <w:rsid w:val="00F538A6"/>
    <w:rsid w:val="00F53EF9"/>
    <w:rsid w:val="00F53FBE"/>
    <w:rsid w:val="00F5474F"/>
    <w:rsid w:val="00F5641B"/>
    <w:rsid w:val="00F60326"/>
    <w:rsid w:val="00F640F0"/>
    <w:rsid w:val="00F67F1C"/>
    <w:rsid w:val="00F67F27"/>
    <w:rsid w:val="00F70CE7"/>
    <w:rsid w:val="00F711EF"/>
    <w:rsid w:val="00F723B8"/>
    <w:rsid w:val="00F74981"/>
    <w:rsid w:val="00F7524A"/>
    <w:rsid w:val="00F758CA"/>
    <w:rsid w:val="00F75BE6"/>
    <w:rsid w:val="00F76E19"/>
    <w:rsid w:val="00F77CDC"/>
    <w:rsid w:val="00F81A39"/>
    <w:rsid w:val="00F832D3"/>
    <w:rsid w:val="00F836F1"/>
    <w:rsid w:val="00F85A75"/>
    <w:rsid w:val="00F85F42"/>
    <w:rsid w:val="00F86010"/>
    <w:rsid w:val="00F90564"/>
    <w:rsid w:val="00F91DA2"/>
    <w:rsid w:val="00F943F6"/>
    <w:rsid w:val="00F949F5"/>
    <w:rsid w:val="00F95576"/>
    <w:rsid w:val="00F95B49"/>
    <w:rsid w:val="00F96C0B"/>
    <w:rsid w:val="00F96E08"/>
    <w:rsid w:val="00F97C3A"/>
    <w:rsid w:val="00FA070D"/>
    <w:rsid w:val="00FA0730"/>
    <w:rsid w:val="00FA08F2"/>
    <w:rsid w:val="00FA1037"/>
    <w:rsid w:val="00FA1DDC"/>
    <w:rsid w:val="00FA24CD"/>
    <w:rsid w:val="00FA4298"/>
    <w:rsid w:val="00FA44C1"/>
    <w:rsid w:val="00FA6190"/>
    <w:rsid w:val="00FA7D2A"/>
    <w:rsid w:val="00FB0116"/>
    <w:rsid w:val="00FB0AE9"/>
    <w:rsid w:val="00FB21F9"/>
    <w:rsid w:val="00FB2D85"/>
    <w:rsid w:val="00FB4188"/>
    <w:rsid w:val="00FB46D1"/>
    <w:rsid w:val="00FB4CAD"/>
    <w:rsid w:val="00FB5D9A"/>
    <w:rsid w:val="00FB747E"/>
    <w:rsid w:val="00FC0FFE"/>
    <w:rsid w:val="00FC13FA"/>
    <w:rsid w:val="00FC3722"/>
    <w:rsid w:val="00FC5D87"/>
    <w:rsid w:val="00FD08A5"/>
    <w:rsid w:val="00FD3614"/>
    <w:rsid w:val="00FD56D6"/>
    <w:rsid w:val="00FD592A"/>
    <w:rsid w:val="00FD77BA"/>
    <w:rsid w:val="00FE1781"/>
    <w:rsid w:val="00FE2CF1"/>
    <w:rsid w:val="00FE334B"/>
    <w:rsid w:val="00FE4FF4"/>
    <w:rsid w:val="00FE530E"/>
    <w:rsid w:val="00FE5AB0"/>
    <w:rsid w:val="00FE5BAC"/>
    <w:rsid w:val="00FE61A1"/>
    <w:rsid w:val="00FE71D1"/>
    <w:rsid w:val="00FF109D"/>
    <w:rsid w:val="00FF2FE1"/>
    <w:rsid w:val="00FF3D85"/>
    <w:rsid w:val="00FF47B7"/>
    <w:rsid w:val="00FF4818"/>
    <w:rsid w:val="00FF65CE"/>
    <w:rsid w:val="00FF76EA"/>
    <w:rsid w:val="00FF7B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7BA5"/>
    <w:rPr>
      <w:lang w:eastAsia="ar-SA"/>
    </w:rPr>
  </w:style>
  <w:style w:type="paragraph" w:styleId="1">
    <w:name w:val="heading 1"/>
    <w:aliases w:val="Знак, Знак"/>
    <w:basedOn w:val="a"/>
    <w:next w:val="a"/>
    <w:link w:val="10"/>
    <w:qFormat/>
    <w:rsid w:val="002548E8"/>
    <w:pPr>
      <w:keepNext/>
      <w:jc w:val="center"/>
      <w:outlineLvl w:val="0"/>
    </w:pPr>
    <w:rPr>
      <w:sz w:val="24"/>
    </w:rPr>
  </w:style>
  <w:style w:type="paragraph" w:styleId="2">
    <w:name w:val="heading 2"/>
    <w:basedOn w:val="a"/>
    <w:next w:val="a"/>
    <w:qFormat/>
    <w:rsid w:val="002548E8"/>
    <w:pPr>
      <w:keepNext/>
      <w:outlineLvl w:val="1"/>
    </w:pPr>
    <w:rPr>
      <w:sz w:val="24"/>
    </w:rPr>
  </w:style>
  <w:style w:type="paragraph" w:styleId="3">
    <w:name w:val="heading 3"/>
    <w:basedOn w:val="a"/>
    <w:next w:val="a"/>
    <w:qFormat/>
    <w:rsid w:val="002548E8"/>
    <w:pPr>
      <w:keepNext/>
      <w:spacing w:line="360" w:lineRule="auto"/>
      <w:jc w:val="center"/>
      <w:outlineLvl w:val="2"/>
    </w:pPr>
    <w:rPr>
      <w:color w:val="000000"/>
      <w:sz w:val="24"/>
    </w:rPr>
  </w:style>
  <w:style w:type="paragraph" w:styleId="4">
    <w:name w:val="heading 4"/>
    <w:basedOn w:val="a"/>
    <w:next w:val="a"/>
    <w:qFormat/>
    <w:rsid w:val="002548E8"/>
    <w:pPr>
      <w:keepNext/>
      <w:jc w:val="center"/>
      <w:outlineLvl w:val="3"/>
    </w:pPr>
    <w:rPr>
      <w:rFonts w:ascii="Arial" w:hAnsi="Arial"/>
      <w:b/>
    </w:rPr>
  </w:style>
  <w:style w:type="paragraph" w:styleId="5">
    <w:name w:val="heading 5"/>
    <w:basedOn w:val="a"/>
    <w:next w:val="a"/>
    <w:qFormat/>
    <w:rsid w:val="002548E8"/>
    <w:pPr>
      <w:keepNext/>
      <w:outlineLvl w:val="4"/>
    </w:pPr>
    <w:rPr>
      <w:rFonts w:ascii="Arial" w:hAnsi="Arial"/>
      <w:b/>
    </w:rPr>
  </w:style>
  <w:style w:type="paragraph" w:styleId="6">
    <w:name w:val="heading 6"/>
    <w:basedOn w:val="a"/>
    <w:next w:val="a"/>
    <w:qFormat/>
    <w:rsid w:val="002548E8"/>
    <w:pPr>
      <w:keepNext/>
      <w:jc w:val="both"/>
      <w:outlineLvl w:val="5"/>
    </w:pPr>
    <w:rPr>
      <w:rFonts w:ascii="Arial" w:hAnsi="Arial"/>
      <w:b/>
    </w:rPr>
  </w:style>
  <w:style w:type="paragraph" w:styleId="7">
    <w:name w:val="heading 7"/>
    <w:basedOn w:val="a"/>
    <w:next w:val="a"/>
    <w:qFormat/>
    <w:rsid w:val="002548E8"/>
    <w:pPr>
      <w:keepNext/>
      <w:jc w:val="center"/>
      <w:outlineLvl w:val="6"/>
    </w:pPr>
    <w:rPr>
      <w:rFonts w:ascii="Arial" w:hAnsi="Arial"/>
      <w:b/>
      <w:caps/>
      <w:spacing w:val="20"/>
      <w:sz w:val="16"/>
    </w:rPr>
  </w:style>
  <w:style w:type="paragraph" w:styleId="8">
    <w:name w:val="heading 8"/>
    <w:basedOn w:val="a"/>
    <w:next w:val="a"/>
    <w:qFormat/>
    <w:rsid w:val="002548E8"/>
    <w:pPr>
      <w:keepNext/>
      <w:jc w:val="center"/>
      <w:outlineLvl w:val="7"/>
    </w:pPr>
    <w:rPr>
      <w:rFonts w:ascii="GOST type B" w:hAnsi="GOST type B"/>
      <w:b/>
      <w:caps/>
      <w:spacing w:val="20"/>
      <w:sz w:val="16"/>
    </w:rPr>
  </w:style>
  <w:style w:type="paragraph" w:styleId="9">
    <w:name w:val="heading 9"/>
    <w:basedOn w:val="a"/>
    <w:next w:val="a"/>
    <w:qFormat/>
    <w:rsid w:val="002548E8"/>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548E8"/>
    <w:rPr>
      <w:rFonts w:ascii="Symbol" w:hAnsi="Symbol"/>
    </w:rPr>
  </w:style>
  <w:style w:type="character" w:customStyle="1" w:styleId="WW8Num3z0">
    <w:name w:val="WW8Num3z0"/>
    <w:rsid w:val="002548E8"/>
    <w:rPr>
      <w:rFonts w:ascii="Symbol" w:hAnsi="Symbol"/>
    </w:rPr>
  </w:style>
  <w:style w:type="character" w:customStyle="1" w:styleId="WW8Num5z0">
    <w:name w:val="WW8Num5z0"/>
    <w:rsid w:val="002548E8"/>
    <w:rPr>
      <w:rFonts w:ascii="Symbol" w:hAnsi="Symbol"/>
    </w:rPr>
  </w:style>
  <w:style w:type="character" w:customStyle="1" w:styleId="WW8Num6z0">
    <w:name w:val="WW8Num6z0"/>
    <w:rsid w:val="002548E8"/>
    <w:rPr>
      <w:rFonts w:ascii="Symbol" w:hAnsi="Symbol"/>
    </w:rPr>
  </w:style>
  <w:style w:type="character" w:customStyle="1" w:styleId="WW8Num7z1">
    <w:name w:val="WW8Num7z1"/>
    <w:rsid w:val="002548E8"/>
    <w:rPr>
      <w:rFonts w:ascii="Courier New" w:hAnsi="Courier New"/>
    </w:rPr>
  </w:style>
  <w:style w:type="character" w:customStyle="1" w:styleId="Absatz-Standardschriftart">
    <w:name w:val="Absatz-Standardschriftart"/>
    <w:rsid w:val="002548E8"/>
  </w:style>
  <w:style w:type="character" w:customStyle="1" w:styleId="WW-Absatz-Standardschriftart">
    <w:name w:val="WW-Absatz-Standardschriftart"/>
    <w:rsid w:val="002548E8"/>
  </w:style>
  <w:style w:type="character" w:customStyle="1" w:styleId="WW8Num1z1">
    <w:name w:val="WW8Num1z1"/>
    <w:rsid w:val="002548E8"/>
    <w:rPr>
      <w:rFonts w:ascii="Courier New" w:hAnsi="Courier New"/>
    </w:rPr>
  </w:style>
  <w:style w:type="character" w:customStyle="1" w:styleId="WW8Num1z2">
    <w:name w:val="WW8Num1z2"/>
    <w:rsid w:val="002548E8"/>
    <w:rPr>
      <w:rFonts w:ascii="Wingdings" w:hAnsi="Wingdings"/>
    </w:rPr>
  </w:style>
  <w:style w:type="character" w:customStyle="1" w:styleId="WW8Num2z1">
    <w:name w:val="WW8Num2z1"/>
    <w:rsid w:val="002548E8"/>
    <w:rPr>
      <w:rFonts w:ascii="Symbol" w:hAnsi="Symbol"/>
    </w:rPr>
  </w:style>
  <w:style w:type="character" w:customStyle="1" w:styleId="WW8Num3z1">
    <w:name w:val="WW8Num3z1"/>
    <w:rsid w:val="002548E8"/>
    <w:rPr>
      <w:rFonts w:ascii="Courier New" w:hAnsi="Courier New"/>
    </w:rPr>
  </w:style>
  <w:style w:type="character" w:customStyle="1" w:styleId="WW8Num3z2">
    <w:name w:val="WW8Num3z2"/>
    <w:rsid w:val="002548E8"/>
    <w:rPr>
      <w:rFonts w:ascii="Wingdings" w:hAnsi="Wingdings"/>
    </w:rPr>
  </w:style>
  <w:style w:type="character" w:customStyle="1" w:styleId="WW8Num4z0">
    <w:name w:val="WW8Num4z0"/>
    <w:rsid w:val="002548E8"/>
    <w:rPr>
      <w:rFonts w:ascii="Symbol" w:hAnsi="Symbol"/>
    </w:rPr>
  </w:style>
  <w:style w:type="character" w:customStyle="1" w:styleId="WW8Num4z1">
    <w:name w:val="WW8Num4z1"/>
    <w:rsid w:val="002548E8"/>
    <w:rPr>
      <w:rFonts w:ascii="Courier New" w:hAnsi="Courier New"/>
    </w:rPr>
  </w:style>
  <w:style w:type="character" w:customStyle="1" w:styleId="WW8Num4z2">
    <w:name w:val="WW8Num4z2"/>
    <w:rsid w:val="002548E8"/>
    <w:rPr>
      <w:rFonts w:ascii="Wingdings" w:hAnsi="Wingdings"/>
    </w:rPr>
  </w:style>
  <w:style w:type="character" w:customStyle="1" w:styleId="WW8Num6z1">
    <w:name w:val="WW8Num6z1"/>
    <w:rsid w:val="002548E8"/>
    <w:rPr>
      <w:rFonts w:ascii="Symbol" w:hAnsi="Symbol"/>
    </w:rPr>
  </w:style>
  <w:style w:type="character" w:customStyle="1" w:styleId="WW8Num7z0">
    <w:name w:val="WW8Num7z0"/>
    <w:rsid w:val="002548E8"/>
    <w:rPr>
      <w:rFonts w:ascii="Symbol" w:hAnsi="Symbol"/>
    </w:rPr>
  </w:style>
  <w:style w:type="character" w:customStyle="1" w:styleId="WW8Num7z2">
    <w:name w:val="WW8Num7z2"/>
    <w:rsid w:val="002548E8"/>
    <w:rPr>
      <w:rFonts w:ascii="Wingdings" w:hAnsi="Wingdings"/>
    </w:rPr>
  </w:style>
  <w:style w:type="character" w:customStyle="1" w:styleId="WW8Num8z0">
    <w:name w:val="WW8Num8z0"/>
    <w:rsid w:val="002548E8"/>
    <w:rPr>
      <w:rFonts w:ascii="Symbol" w:hAnsi="Symbol"/>
    </w:rPr>
  </w:style>
  <w:style w:type="character" w:customStyle="1" w:styleId="WW8Num8z1">
    <w:name w:val="WW8Num8z1"/>
    <w:rsid w:val="002548E8"/>
    <w:rPr>
      <w:rFonts w:ascii="Courier New" w:hAnsi="Courier New"/>
    </w:rPr>
  </w:style>
  <w:style w:type="character" w:customStyle="1" w:styleId="WW8Num8z2">
    <w:name w:val="WW8Num8z2"/>
    <w:rsid w:val="002548E8"/>
    <w:rPr>
      <w:rFonts w:ascii="Wingdings" w:hAnsi="Wingdings"/>
    </w:rPr>
  </w:style>
  <w:style w:type="character" w:customStyle="1" w:styleId="WW8Num9z0">
    <w:name w:val="WW8Num9z0"/>
    <w:rsid w:val="002548E8"/>
    <w:rPr>
      <w:b/>
    </w:rPr>
  </w:style>
  <w:style w:type="character" w:customStyle="1" w:styleId="WW8Num10z0">
    <w:name w:val="WW8Num10z0"/>
    <w:rsid w:val="002548E8"/>
    <w:rPr>
      <w:rFonts w:ascii="Symbol" w:hAnsi="Symbol"/>
    </w:rPr>
  </w:style>
  <w:style w:type="character" w:customStyle="1" w:styleId="WW8Num11z1">
    <w:name w:val="WW8Num11z1"/>
    <w:rsid w:val="002548E8"/>
    <w:rPr>
      <w:rFonts w:ascii="Times New Roman" w:hAnsi="Times New Roman"/>
    </w:rPr>
  </w:style>
  <w:style w:type="character" w:customStyle="1" w:styleId="12">
    <w:name w:val="Основной шрифт абзаца1"/>
    <w:rsid w:val="002548E8"/>
  </w:style>
  <w:style w:type="character" w:styleId="a3">
    <w:name w:val="page number"/>
    <w:basedOn w:val="12"/>
    <w:rsid w:val="002548E8"/>
    <w:rPr>
      <w:rFonts w:cs="Times New Roman"/>
    </w:rPr>
  </w:style>
  <w:style w:type="character" w:customStyle="1" w:styleId="13">
    <w:name w:val="Основной текст Знак1 Знак"/>
    <w:basedOn w:val="12"/>
    <w:rsid w:val="002548E8"/>
    <w:rPr>
      <w:rFonts w:cs="Times New Roman"/>
      <w:sz w:val="24"/>
      <w:lang w:val="ru-RU" w:eastAsia="ar-SA" w:bidi="ar-SA"/>
    </w:rPr>
  </w:style>
  <w:style w:type="paragraph" w:styleId="a4">
    <w:name w:val="Body Text"/>
    <w:aliases w:val="Основной текст Знак,Основной текст Знак Знак Знак,Знак1 Знак Знак Знак,Основной текст Знак Знак,Знак1 Знак Знак,Основной текст Знак2,Знак Знак Знак Знак,Основной текст Знак Знак1,Знак1 Знак Знак1,Знак1 Знак,Знак1 Знак Знак1 Знак Зна"/>
    <w:basedOn w:val="a"/>
    <w:link w:val="14"/>
    <w:rsid w:val="002548E8"/>
    <w:pPr>
      <w:spacing w:line="360" w:lineRule="auto"/>
      <w:jc w:val="both"/>
    </w:pPr>
    <w:rPr>
      <w:sz w:val="24"/>
    </w:rPr>
  </w:style>
  <w:style w:type="paragraph" w:styleId="a5">
    <w:name w:val="List"/>
    <w:basedOn w:val="a4"/>
    <w:rsid w:val="002548E8"/>
    <w:rPr>
      <w:rFonts w:cs="Tahoma"/>
    </w:rPr>
  </w:style>
  <w:style w:type="paragraph" w:customStyle="1" w:styleId="15">
    <w:name w:val="Название1"/>
    <w:basedOn w:val="a"/>
    <w:rsid w:val="002548E8"/>
    <w:pPr>
      <w:suppressLineNumbers/>
      <w:spacing w:before="120" w:after="120"/>
    </w:pPr>
    <w:rPr>
      <w:rFonts w:cs="Tahoma"/>
      <w:i/>
      <w:iCs/>
    </w:rPr>
  </w:style>
  <w:style w:type="paragraph" w:customStyle="1" w:styleId="16">
    <w:name w:val="Указатель1"/>
    <w:basedOn w:val="a"/>
    <w:rsid w:val="002548E8"/>
    <w:pPr>
      <w:suppressLineNumbers/>
    </w:pPr>
    <w:rPr>
      <w:rFonts w:cs="Tahoma"/>
    </w:rPr>
  </w:style>
  <w:style w:type="paragraph" w:customStyle="1" w:styleId="a6">
    <w:name w:val="Заголовок"/>
    <w:basedOn w:val="a"/>
    <w:next w:val="a4"/>
    <w:rsid w:val="002548E8"/>
    <w:pPr>
      <w:keepNext/>
      <w:spacing w:before="240" w:after="120"/>
    </w:pPr>
    <w:rPr>
      <w:rFonts w:ascii="Arial" w:hAnsi="Arial" w:cs="Tahoma"/>
      <w:sz w:val="28"/>
      <w:szCs w:val="28"/>
    </w:rPr>
  </w:style>
  <w:style w:type="paragraph" w:customStyle="1" w:styleId="21">
    <w:name w:val="Основной текст 21"/>
    <w:basedOn w:val="a"/>
    <w:rsid w:val="002548E8"/>
    <w:pPr>
      <w:spacing w:line="360" w:lineRule="auto"/>
    </w:pPr>
    <w:rPr>
      <w:color w:val="000000"/>
      <w:sz w:val="24"/>
    </w:rPr>
  </w:style>
  <w:style w:type="paragraph" w:styleId="a7">
    <w:name w:val="footer"/>
    <w:basedOn w:val="a"/>
    <w:rsid w:val="002548E8"/>
    <w:pPr>
      <w:tabs>
        <w:tab w:val="center" w:pos="4153"/>
        <w:tab w:val="right" w:pos="8306"/>
      </w:tabs>
    </w:pPr>
  </w:style>
  <w:style w:type="paragraph" w:customStyle="1" w:styleId="17">
    <w:name w:val="Обычный1"/>
    <w:rsid w:val="002548E8"/>
    <w:pPr>
      <w:suppressAutoHyphens/>
    </w:pPr>
    <w:rPr>
      <w:lang w:eastAsia="ar-SA"/>
    </w:rPr>
  </w:style>
  <w:style w:type="paragraph" w:customStyle="1" w:styleId="31">
    <w:name w:val="Заголовок 31"/>
    <w:basedOn w:val="17"/>
    <w:next w:val="17"/>
    <w:rsid w:val="002548E8"/>
    <w:pPr>
      <w:keepNext/>
      <w:jc w:val="center"/>
    </w:pPr>
    <w:rPr>
      <w:rFonts w:ascii="Arial" w:hAnsi="Arial"/>
      <w:b/>
      <w:sz w:val="24"/>
    </w:rPr>
  </w:style>
  <w:style w:type="paragraph" w:customStyle="1" w:styleId="81">
    <w:name w:val="Заголовок 81"/>
    <w:basedOn w:val="17"/>
    <w:next w:val="17"/>
    <w:rsid w:val="002548E8"/>
    <w:pPr>
      <w:keepNext/>
      <w:jc w:val="right"/>
    </w:pPr>
    <w:rPr>
      <w:b/>
      <w:i/>
      <w:caps/>
    </w:rPr>
  </w:style>
  <w:style w:type="paragraph" w:customStyle="1" w:styleId="61">
    <w:name w:val="Заголовок 61"/>
    <w:basedOn w:val="17"/>
    <w:next w:val="17"/>
    <w:rsid w:val="002548E8"/>
    <w:pPr>
      <w:keepNext/>
      <w:jc w:val="center"/>
    </w:pPr>
    <w:rPr>
      <w:rFonts w:ascii="Arial" w:hAnsi="Arial"/>
      <w:b/>
    </w:rPr>
  </w:style>
  <w:style w:type="paragraph" w:styleId="a8">
    <w:name w:val="header"/>
    <w:basedOn w:val="a"/>
    <w:rsid w:val="002548E8"/>
    <w:pPr>
      <w:tabs>
        <w:tab w:val="center" w:pos="4153"/>
        <w:tab w:val="right" w:pos="8306"/>
      </w:tabs>
    </w:pPr>
  </w:style>
  <w:style w:type="paragraph" w:styleId="a9">
    <w:name w:val="Body Text Indent"/>
    <w:basedOn w:val="a"/>
    <w:rsid w:val="002548E8"/>
    <w:pPr>
      <w:ind w:firstLine="180"/>
    </w:pPr>
    <w:rPr>
      <w:sz w:val="24"/>
    </w:rPr>
  </w:style>
  <w:style w:type="paragraph" w:customStyle="1" w:styleId="210">
    <w:name w:val="Основной текст с отступом 21"/>
    <w:basedOn w:val="a"/>
    <w:rsid w:val="002548E8"/>
    <w:pPr>
      <w:ind w:firstLine="180"/>
      <w:jc w:val="center"/>
    </w:pPr>
    <w:rPr>
      <w:sz w:val="24"/>
      <w:u w:val="single"/>
    </w:rPr>
  </w:style>
  <w:style w:type="paragraph" w:customStyle="1" w:styleId="310">
    <w:name w:val="Основной текст с отступом 31"/>
    <w:basedOn w:val="a"/>
    <w:rsid w:val="002548E8"/>
    <w:pPr>
      <w:ind w:firstLine="180"/>
    </w:pPr>
    <w:rPr>
      <w:sz w:val="24"/>
      <w:u w:val="single"/>
    </w:rPr>
  </w:style>
  <w:style w:type="paragraph" w:styleId="aa">
    <w:name w:val="Title"/>
    <w:basedOn w:val="a"/>
    <w:next w:val="ab"/>
    <w:qFormat/>
    <w:rsid w:val="002548E8"/>
    <w:pPr>
      <w:jc w:val="center"/>
    </w:pPr>
    <w:rPr>
      <w:sz w:val="24"/>
      <w:vertAlign w:val="subscript"/>
    </w:rPr>
  </w:style>
  <w:style w:type="paragraph" w:styleId="ab">
    <w:name w:val="Subtitle"/>
    <w:basedOn w:val="a6"/>
    <w:next w:val="a4"/>
    <w:qFormat/>
    <w:rsid w:val="002548E8"/>
    <w:pPr>
      <w:jc w:val="center"/>
    </w:pPr>
    <w:rPr>
      <w:i/>
      <w:iCs/>
    </w:rPr>
  </w:style>
  <w:style w:type="paragraph" w:customStyle="1" w:styleId="311">
    <w:name w:val="Основной текст 31"/>
    <w:basedOn w:val="a"/>
    <w:rsid w:val="002548E8"/>
    <w:rPr>
      <w:sz w:val="24"/>
    </w:rPr>
  </w:style>
  <w:style w:type="paragraph" w:customStyle="1" w:styleId="51">
    <w:name w:val="Заголовок 51"/>
    <w:basedOn w:val="17"/>
    <w:next w:val="17"/>
    <w:rsid w:val="002548E8"/>
    <w:pPr>
      <w:keepNext/>
      <w:jc w:val="center"/>
    </w:pPr>
    <w:rPr>
      <w:rFonts w:ascii="GOST type B" w:hAnsi="GOST type B"/>
      <w:sz w:val="24"/>
    </w:rPr>
  </w:style>
  <w:style w:type="paragraph" w:styleId="18">
    <w:name w:val="toc 1"/>
    <w:basedOn w:val="a"/>
    <w:next w:val="a"/>
    <w:autoRedefine/>
    <w:semiHidden/>
    <w:rsid w:val="00510264"/>
    <w:pPr>
      <w:tabs>
        <w:tab w:val="right" w:leader="dot" w:pos="9923"/>
      </w:tabs>
      <w:spacing w:line="336" w:lineRule="auto"/>
      <w:ind w:right="284" w:firstLine="284"/>
    </w:pPr>
    <w:rPr>
      <w:bCs/>
      <w:caps/>
      <w:sz w:val="24"/>
    </w:rPr>
  </w:style>
  <w:style w:type="paragraph" w:styleId="20">
    <w:name w:val="toc 2"/>
    <w:basedOn w:val="a"/>
    <w:next w:val="a"/>
    <w:autoRedefine/>
    <w:semiHidden/>
    <w:rsid w:val="002548E8"/>
    <w:pPr>
      <w:ind w:left="200"/>
    </w:pPr>
  </w:style>
  <w:style w:type="paragraph" w:styleId="30">
    <w:name w:val="toc 3"/>
    <w:basedOn w:val="a"/>
    <w:next w:val="a"/>
    <w:autoRedefine/>
    <w:semiHidden/>
    <w:rsid w:val="002548E8"/>
    <w:pPr>
      <w:ind w:left="400"/>
    </w:pPr>
  </w:style>
  <w:style w:type="paragraph" w:styleId="40">
    <w:name w:val="toc 4"/>
    <w:basedOn w:val="a"/>
    <w:next w:val="a"/>
    <w:autoRedefine/>
    <w:semiHidden/>
    <w:rsid w:val="002548E8"/>
    <w:pPr>
      <w:ind w:left="600"/>
    </w:pPr>
  </w:style>
  <w:style w:type="paragraph" w:styleId="50">
    <w:name w:val="toc 5"/>
    <w:basedOn w:val="a"/>
    <w:next w:val="a"/>
    <w:autoRedefine/>
    <w:semiHidden/>
    <w:rsid w:val="002548E8"/>
    <w:pPr>
      <w:ind w:left="800"/>
    </w:pPr>
  </w:style>
  <w:style w:type="paragraph" w:styleId="60">
    <w:name w:val="toc 6"/>
    <w:basedOn w:val="a"/>
    <w:next w:val="a"/>
    <w:autoRedefine/>
    <w:semiHidden/>
    <w:rsid w:val="002548E8"/>
    <w:pPr>
      <w:ind w:left="1000"/>
    </w:pPr>
  </w:style>
  <w:style w:type="paragraph" w:styleId="70">
    <w:name w:val="toc 7"/>
    <w:basedOn w:val="a"/>
    <w:next w:val="a"/>
    <w:autoRedefine/>
    <w:semiHidden/>
    <w:rsid w:val="002548E8"/>
    <w:pPr>
      <w:ind w:left="1200"/>
    </w:pPr>
  </w:style>
  <w:style w:type="paragraph" w:styleId="80">
    <w:name w:val="toc 8"/>
    <w:basedOn w:val="a"/>
    <w:next w:val="a"/>
    <w:autoRedefine/>
    <w:semiHidden/>
    <w:rsid w:val="002548E8"/>
    <w:pPr>
      <w:ind w:left="1400"/>
    </w:pPr>
  </w:style>
  <w:style w:type="paragraph" w:styleId="90">
    <w:name w:val="toc 9"/>
    <w:basedOn w:val="a"/>
    <w:next w:val="a"/>
    <w:autoRedefine/>
    <w:semiHidden/>
    <w:rsid w:val="002548E8"/>
    <w:pPr>
      <w:ind w:left="1600"/>
    </w:pPr>
  </w:style>
  <w:style w:type="paragraph" w:styleId="ac">
    <w:name w:val="Balloon Text"/>
    <w:basedOn w:val="a"/>
    <w:rsid w:val="002548E8"/>
    <w:rPr>
      <w:rFonts w:ascii="Tahoma" w:hAnsi="Tahoma" w:cs="Tahoma"/>
      <w:sz w:val="16"/>
      <w:szCs w:val="16"/>
    </w:rPr>
  </w:style>
  <w:style w:type="paragraph" w:customStyle="1" w:styleId="19">
    <w:name w:val="Схема документа1"/>
    <w:basedOn w:val="a"/>
    <w:rsid w:val="002548E8"/>
    <w:pPr>
      <w:shd w:val="clear" w:color="auto" w:fill="000080"/>
    </w:pPr>
    <w:rPr>
      <w:rFonts w:ascii="Tahoma" w:hAnsi="Tahoma" w:cs="Tahoma"/>
    </w:rPr>
  </w:style>
  <w:style w:type="paragraph" w:customStyle="1" w:styleId="ad">
    <w:name w:val="Содержимое врезки"/>
    <w:basedOn w:val="a4"/>
    <w:rsid w:val="002548E8"/>
  </w:style>
  <w:style w:type="paragraph" w:customStyle="1" w:styleId="ae">
    <w:name w:val="Содержимое таблицы"/>
    <w:basedOn w:val="a"/>
    <w:rsid w:val="002548E8"/>
    <w:pPr>
      <w:suppressLineNumbers/>
    </w:pPr>
  </w:style>
  <w:style w:type="paragraph" w:customStyle="1" w:styleId="af">
    <w:name w:val="Заголовок таблицы"/>
    <w:basedOn w:val="ae"/>
    <w:rsid w:val="002548E8"/>
    <w:pPr>
      <w:jc w:val="center"/>
    </w:pPr>
    <w:rPr>
      <w:b/>
      <w:bCs/>
      <w:i/>
      <w:iCs/>
    </w:rPr>
  </w:style>
  <w:style w:type="paragraph" w:customStyle="1" w:styleId="100">
    <w:name w:val="Оглавление 10"/>
    <w:basedOn w:val="16"/>
    <w:rsid w:val="002548E8"/>
    <w:pPr>
      <w:tabs>
        <w:tab w:val="right" w:leader="dot" w:pos="9637"/>
      </w:tabs>
      <w:ind w:left="2547"/>
    </w:pPr>
  </w:style>
  <w:style w:type="paragraph" w:customStyle="1" w:styleId="05">
    <w:name w:val="Стиль по центру Первая строка:  05 см"/>
    <w:basedOn w:val="a"/>
    <w:rsid w:val="008D03E4"/>
    <w:pPr>
      <w:jc w:val="center"/>
    </w:pPr>
    <w:rPr>
      <w:sz w:val="24"/>
    </w:rPr>
  </w:style>
  <w:style w:type="table" w:styleId="af0">
    <w:name w:val="Table Grid"/>
    <w:basedOn w:val="a1"/>
    <w:rsid w:val="008D03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Основной текст Знак1"/>
    <w:aliases w:val="Основной текст Знак Знак2,Основной текст Знак Знак Знак Знак,Знак1 Знак Знак Знак Знак,Основной текст Знак Знак Знак1,Знак1 Знак Знак Знак1,Основной текст Знак2 Знак,Знак Знак Знак Знак Знак,Основной текст Знак Знак1 Знак"/>
    <w:basedOn w:val="a0"/>
    <w:link w:val="a4"/>
    <w:locked/>
    <w:rsid w:val="006962B2"/>
    <w:rPr>
      <w:rFonts w:cs="Times New Roman"/>
      <w:sz w:val="24"/>
      <w:lang w:val="ru-RU" w:eastAsia="ar-SA" w:bidi="ar-SA"/>
    </w:rPr>
  </w:style>
  <w:style w:type="paragraph" w:styleId="22">
    <w:name w:val="Body Text Indent 2"/>
    <w:basedOn w:val="a"/>
    <w:rsid w:val="00130058"/>
    <w:pPr>
      <w:spacing w:after="120" w:line="480" w:lineRule="auto"/>
      <w:ind w:left="283"/>
    </w:pPr>
  </w:style>
  <w:style w:type="character" w:customStyle="1" w:styleId="10">
    <w:name w:val="Заголовок 1 Знак"/>
    <w:aliases w:val="Знак Знак, Знак Знак"/>
    <w:basedOn w:val="a0"/>
    <w:link w:val="1"/>
    <w:locked/>
    <w:rsid w:val="005C35AB"/>
    <w:rPr>
      <w:rFonts w:cs="Times New Roman"/>
      <w:sz w:val="24"/>
      <w:lang w:val="ru-RU" w:eastAsia="ar-SA" w:bidi="ar-SA"/>
    </w:rPr>
  </w:style>
  <w:style w:type="character" w:customStyle="1" w:styleId="23">
    <w:name w:val="Заголовок 2 Знак"/>
    <w:basedOn w:val="a0"/>
    <w:rsid w:val="005C35AB"/>
    <w:rPr>
      <w:rFonts w:cs="Times New Roman"/>
      <w:sz w:val="24"/>
      <w:lang w:val="ru-RU" w:eastAsia="ru-RU" w:bidi="ar-SA"/>
    </w:rPr>
  </w:style>
  <w:style w:type="character" w:customStyle="1" w:styleId="1a">
    <w:name w:val="Знак Знак Знак1"/>
    <w:basedOn w:val="a0"/>
    <w:rsid w:val="00A73527"/>
    <w:rPr>
      <w:rFonts w:cs="Times New Roman"/>
      <w:sz w:val="24"/>
      <w:lang w:val="ru-RU" w:eastAsia="ru-RU" w:bidi="ar-SA"/>
    </w:rPr>
  </w:style>
  <w:style w:type="paragraph" w:customStyle="1" w:styleId="1b">
    <w:name w:val="Абзац списка1"/>
    <w:basedOn w:val="a"/>
    <w:rsid w:val="00A073E5"/>
    <w:pPr>
      <w:ind w:left="720"/>
    </w:pPr>
    <w:rPr>
      <w:lang w:eastAsia="ru-RU"/>
    </w:rPr>
  </w:style>
  <w:style w:type="paragraph" w:styleId="af1">
    <w:name w:val="List Paragraph"/>
    <w:basedOn w:val="a"/>
    <w:uiPriority w:val="34"/>
    <w:qFormat/>
    <w:rsid w:val="00221111"/>
    <w:pPr>
      <w:ind w:left="720"/>
      <w:contextualSpacing/>
    </w:pPr>
  </w:style>
  <w:style w:type="character" w:styleId="af2">
    <w:name w:val="Placeholder Text"/>
    <w:basedOn w:val="a0"/>
    <w:uiPriority w:val="99"/>
    <w:semiHidden/>
    <w:rsid w:val="007122FC"/>
    <w:rPr>
      <w:color w:val="808080"/>
    </w:rPr>
  </w:style>
  <w:style w:type="paragraph" w:styleId="af3">
    <w:name w:val="Document Map"/>
    <w:basedOn w:val="a"/>
    <w:link w:val="af4"/>
    <w:rsid w:val="00F711EF"/>
    <w:pPr>
      <w:shd w:val="clear" w:color="auto" w:fill="000080"/>
    </w:pPr>
    <w:rPr>
      <w:rFonts w:ascii="Tahoma" w:hAnsi="Tahoma" w:cs="Tahoma"/>
    </w:rPr>
  </w:style>
  <w:style w:type="character" w:customStyle="1" w:styleId="af4">
    <w:name w:val="Схема документа Знак"/>
    <w:basedOn w:val="a0"/>
    <w:link w:val="af3"/>
    <w:rsid w:val="00F711EF"/>
    <w:rPr>
      <w:rFonts w:ascii="Tahoma" w:hAnsi="Tahoma" w:cs="Tahoma"/>
      <w:shd w:val="clear" w:color="auto" w:fill="000080"/>
      <w:lang w:eastAsia="ar-SA"/>
    </w:rPr>
  </w:style>
  <w:style w:type="character" w:styleId="af5">
    <w:name w:val="Hyperlink"/>
    <w:uiPriority w:val="99"/>
    <w:rsid w:val="00F711EF"/>
    <w:rPr>
      <w:color w:val="0000FF"/>
      <w:u w:val="single"/>
    </w:rPr>
  </w:style>
  <w:style w:type="paragraph" w:customStyle="1" w:styleId="11">
    <w:name w:val="БлицСервис подзаголовок 1.1"/>
    <w:basedOn w:val="2"/>
    <w:link w:val="110"/>
    <w:qFormat/>
    <w:rsid w:val="00F711EF"/>
    <w:pPr>
      <w:numPr>
        <w:numId w:val="4"/>
      </w:numPr>
      <w:tabs>
        <w:tab w:val="left" w:pos="567"/>
      </w:tabs>
      <w:spacing w:before="120" w:after="60"/>
    </w:pPr>
    <w:rPr>
      <w:rFonts w:ascii="Tahoma" w:hAnsi="Tahoma"/>
      <w:b/>
      <w:i/>
      <w:snapToGrid w:val="0"/>
      <w:color w:val="FFCC99"/>
      <w:sz w:val="20"/>
    </w:rPr>
  </w:style>
  <w:style w:type="character" w:customStyle="1" w:styleId="110">
    <w:name w:val="БлицСервис подзаголовок 1.1 Знак"/>
    <w:link w:val="11"/>
    <w:rsid w:val="00F711EF"/>
    <w:rPr>
      <w:rFonts w:ascii="Tahoma" w:hAnsi="Tahoma"/>
      <w:b/>
      <w:i/>
      <w:snapToGrid w:val="0"/>
      <w:color w:val="FFCC99"/>
      <w:lang w:eastAsia="ar-SA"/>
    </w:rPr>
  </w:style>
  <w:style w:type="paragraph" w:customStyle="1" w:styleId="p19">
    <w:name w:val="p19"/>
    <w:basedOn w:val="a"/>
    <w:rsid w:val="00F711EF"/>
    <w:pPr>
      <w:spacing w:before="100" w:beforeAutospacing="1" w:after="100" w:afterAutospacing="1"/>
    </w:pPr>
    <w:rPr>
      <w:sz w:val="24"/>
      <w:szCs w:val="24"/>
      <w:lang w:eastAsia="ru-RU"/>
    </w:rPr>
  </w:style>
  <w:style w:type="character" w:customStyle="1" w:styleId="s16">
    <w:name w:val="s16"/>
    <w:basedOn w:val="a0"/>
    <w:rsid w:val="00F711EF"/>
  </w:style>
  <w:style w:type="character" w:styleId="af6">
    <w:name w:val="Strong"/>
    <w:uiPriority w:val="22"/>
    <w:qFormat/>
    <w:locked/>
    <w:rsid w:val="00F711EF"/>
    <w:rPr>
      <w:b/>
      <w:bCs/>
    </w:rPr>
  </w:style>
  <w:style w:type="paragraph" w:styleId="af7">
    <w:name w:val="Normal (Web)"/>
    <w:aliases w:val="Обычный (веб) Знак Знак,Обычный (Web) Знак Знак Знак,Обычный (веб)1,Обычный (веб)11,Обычный (Web)1,Обычный (Web)11,Обычный (Web)1 Знак,Обычный (Web) Знак Знак Знак Знак Знак Знак Знак Знак Знак Знак Знак Знак,Обычный (Web) Зн,Обычный (Web)"/>
    <w:basedOn w:val="a"/>
    <w:uiPriority w:val="99"/>
    <w:qFormat/>
    <w:rsid w:val="00F711EF"/>
    <w:pPr>
      <w:spacing w:before="100" w:beforeAutospacing="1" w:after="100" w:afterAutospacing="1"/>
    </w:pPr>
    <w:rPr>
      <w:sz w:val="24"/>
      <w:szCs w:val="24"/>
      <w:lang w:eastAsia="ru-RU"/>
    </w:rPr>
  </w:style>
  <w:style w:type="character" w:styleId="af8">
    <w:name w:val="Emphasis"/>
    <w:uiPriority w:val="20"/>
    <w:qFormat/>
    <w:locked/>
    <w:rsid w:val="00F711EF"/>
    <w:rPr>
      <w:i/>
      <w:iCs/>
    </w:rPr>
  </w:style>
  <w:style w:type="character" w:customStyle="1" w:styleId="FontStyle44">
    <w:name w:val="Font Style44"/>
    <w:uiPriority w:val="99"/>
    <w:rsid w:val="007D72A0"/>
    <w:rPr>
      <w:rFonts w:ascii="Arial" w:hAnsi="Arial" w:cs="Arial"/>
      <w:spacing w:val="-10"/>
      <w:sz w:val="18"/>
      <w:szCs w:val="18"/>
    </w:rPr>
  </w:style>
  <w:style w:type="character" w:customStyle="1" w:styleId="apple-converted-space">
    <w:name w:val="apple-converted-space"/>
    <w:basedOn w:val="a0"/>
    <w:rsid w:val="00D85F01"/>
  </w:style>
  <w:style w:type="paragraph" w:styleId="24">
    <w:name w:val="Body Text 2"/>
    <w:basedOn w:val="a"/>
    <w:link w:val="25"/>
    <w:rsid w:val="009239B3"/>
    <w:pPr>
      <w:spacing w:after="120" w:line="480" w:lineRule="auto"/>
    </w:pPr>
  </w:style>
  <w:style w:type="character" w:customStyle="1" w:styleId="25">
    <w:name w:val="Основной текст 2 Знак"/>
    <w:basedOn w:val="a0"/>
    <w:link w:val="24"/>
    <w:rsid w:val="009239B3"/>
    <w:rPr>
      <w:lang w:eastAsia="ar-SA"/>
    </w:rPr>
  </w:style>
  <w:style w:type="character" w:customStyle="1" w:styleId="js-extracted-address">
    <w:name w:val="js-extracted-address"/>
    <w:basedOn w:val="a0"/>
    <w:rsid w:val="00BF280A"/>
  </w:style>
  <w:style w:type="character" w:customStyle="1" w:styleId="mail-message-map-nobreak">
    <w:name w:val="mail-message-map-nobreak"/>
    <w:basedOn w:val="a0"/>
    <w:rsid w:val="00BF280A"/>
  </w:style>
  <w:style w:type="character" w:customStyle="1" w:styleId="wmi-callto">
    <w:name w:val="wmi-callto"/>
    <w:basedOn w:val="a0"/>
    <w:rsid w:val="00BF280A"/>
  </w:style>
  <w:style w:type="paragraph" w:customStyle="1" w:styleId="1c">
    <w:name w:val="Стиль1"/>
    <w:basedOn w:val="a"/>
    <w:link w:val="1d"/>
    <w:qFormat/>
    <w:rsid w:val="00DF29D8"/>
    <w:pPr>
      <w:spacing w:line="276" w:lineRule="auto"/>
      <w:jc w:val="both"/>
    </w:pPr>
    <w:rPr>
      <w:rFonts w:eastAsia="Calibri"/>
      <w:sz w:val="24"/>
      <w:szCs w:val="28"/>
      <w:lang w:eastAsia="en-US"/>
    </w:rPr>
  </w:style>
  <w:style w:type="character" w:customStyle="1" w:styleId="1d">
    <w:name w:val="Стиль1 Знак"/>
    <w:basedOn w:val="a0"/>
    <w:link w:val="1c"/>
    <w:rsid w:val="00DF29D8"/>
    <w:rPr>
      <w:rFonts w:eastAsia="Calibri"/>
      <w:sz w:val="24"/>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7BA5"/>
    <w:rPr>
      <w:lang w:eastAsia="ar-SA"/>
    </w:rPr>
  </w:style>
  <w:style w:type="paragraph" w:styleId="1">
    <w:name w:val="heading 1"/>
    <w:aliases w:val="Знак, Знак"/>
    <w:basedOn w:val="a"/>
    <w:next w:val="a"/>
    <w:link w:val="10"/>
    <w:qFormat/>
    <w:rsid w:val="002548E8"/>
    <w:pPr>
      <w:keepNext/>
      <w:jc w:val="center"/>
      <w:outlineLvl w:val="0"/>
    </w:pPr>
    <w:rPr>
      <w:sz w:val="24"/>
    </w:rPr>
  </w:style>
  <w:style w:type="paragraph" w:styleId="2">
    <w:name w:val="heading 2"/>
    <w:basedOn w:val="a"/>
    <w:next w:val="a"/>
    <w:qFormat/>
    <w:rsid w:val="002548E8"/>
    <w:pPr>
      <w:keepNext/>
      <w:outlineLvl w:val="1"/>
    </w:pPr>
    <w:rPr>
      <w:sz w:val="24"/>
    </w:rPr>
  </w:style>
  <w:style w:type="paragraph" w:styleId="3">
    <w:name w:val="heading 3"/>
    <w:basedOn w:val="a"/>
    <w:next w:val="a"/>
    <w:qFormat/>
    <w:rsid w:val="002548E8"/>
    <w:pPr>
      <w:keepNext/>
      <w:spacing w:line="360" w:lineRule="auto"/>
      <w:jc w:val="center"/>
      <w:outlineLvl w:val="2"/>
    </w:pPr>
    <w:rPr>
      <w:color w:val="000000"/>
      <w:sz w:val="24"/>
    </w:rPr>
  </w:style>
  <w:style w:type="paragraph" w:styleId="4">
    <w:name w:val="heading 4"/>
    <w:basedOn w:val="a"/>
    <w:next w:val="a"/>
    <w:qFormat/>
    <w:rsid w:val="002548E8"/>
    <w:pPr>
      <w:keepNext/>
      <w:jc w:val="center"/>
      <w:outlineLvl w:val="3"/>
    </w:pPr>
    <w:rPr>
      <w:rFonts w:ascii="Arial" w:hAnsi="Arial"/>
      <w:b/>
    </w:rPr>
  </w:style>
  <w:style w:type="paragraph" w:styleId="5">
    <w:name w:val="heading 5"/>
    <w:basedOn w:val="a"/>
    <w:next w:val="a"/>
    <w:qFormat/>
    <w:rsid w:val="002548E8"/>
    <w:pPr>
      <w:keepNext/>
      <w:outlineLvl w:val="4"/>
    </w:pPr>
    <w:rPr>
      <w:rFonts w:ascii="Arial" w:hAnsi="Arial"/>
      <w:b/>
    </w:rPr>
  </w:style>
  <w:style w:type="paragraph" w:styleId="6">
    <w:name w:val="heading 6"/>
    <w:basedOn w:val="a"/>
    <w:next w:val="a"/>
    <w:qFormat/>
    <w:rsid w:val="002548E8"/>
    <w:pPr>
      <w:keepNext/>
      <w:jc w:val="both"/>
      <w:outlineLvl w:val="5"/>
    </w:pPr>
    <w:rPr>
      <w:rFonts w:ascii="Arial" w:hAnsi="Arial"/>
      <w:b/>
    </w:rPr>
  </w:style>
  <w:style w:type="paragraph" w:styleId="7">
    <w:name w:val="heading 7"/>
    <w:basedOn w:val="a"/>
    <w:next w:val="a"/>
    <w:qFormat/>
    <w:rsid w:val="002548E8"/>
    <w:pPr>
      <w:keepNext/>
      <w:jc w:val="center"/>
      <w:outlineLvl w:val="6"/>
    </w:pPr>
    <w:rPr>
      <w:rFonts w:ascii="Arial" w:hAnsi="Arial"/>
      <w:b/>
      <w:caps/>
      <w:spacing w:val="20"/>
      <w:sz w:val="16"/>
    </w:rPr>
  </w:style>
  <w:style w:type="paragraph" w:styleId="8">
    <w:name w:val="heading 8"/>
    <w:basedOn w:val="a"/>
    <w:next w:val="a"/>
    <w:qFormat/>
    <w:rsid w:val="002548E8"/>
    <w:pPr>
      <w:keepNext/>
      <w:jc w:val="center"/>
      <w:outlineLvl w:val="7"/>
    </w:pPr>
    <w:rPr>
      <w:rFonts w:ascii="GOST type B" w:hAnsi="GOST type B"/>
      <w:b/>
      <w:caps/>
      <w:spacing w:val="20"/>
      <w:sz w:val="16"/>
    </w:rPr>
  </w:style>
  <w:style w:type="paragraph" w:styleId="9">
    <w:name w:val="heading 9"/>
    <w:basedOn w:val="a"/>
    <w:next w:val="a"/>
    <w:qFormat/>
    <w:rsid w:val="002548E8"/>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548E8"/>
    <w:rPr>
      <w:rFonts w:ascii="Symbol" w:hAnsi="Symbol"/>
    </w:rPr>
  </w:style>
  <w:style w:type="character" w:customStyle="1" w:styleId="WW8Num3z0">
    <w:name w:val="WW8Num3z0"/>
    <w:rsid w:val="002548E8"/>
    <w:rPr>
      <w:rFonts w:ascii="Symbol" w:hAnsi="Symbol"/>
    </w:rPr>
  </w:style>
  <w:style w:type="character" w:customStyle="1" w:styleId="WW8Num5z0">
    <w:name w:val="WW8Num5z0"/>
    <w:rsid w:val="002548E8"/>
    <w:rPr>
      <w:rFonts w:ascii="Symbol" w:hAnsi="Symbol"/>
    </w:rPr>
  </w:style>
  <w:style w:type="character" w:customStyle="1" w:styleId="WW8Num6z0">
    <w:name w:val="WW8Num6z0"/>
    <w:rsid w:val="002548E8"/>
    <w:rPr>
      <w:rFonts w:ascii="Symbol" w:hAnsi="Symbol"/>
    </w:rPr>
  </w:style>
  <w:style w:type="character" w:customStyle="1" w:styleId="WW8Num7z1">
    <w:name w:val="WW8Num7z1"/>
    <w:rsid w:val="002548E8"/>
    <w:rPr>
      <w:rFonts w:ascii="Courier New" w:hAnsi="Courier New"/>
    </w:rPr>
  </w:style>
  <w:style w:type="character" w:customStyle="1" w:styleId="Absatz-Standardschriftart">
    <w:name w:val="Absatz-Standardschriftart"/>
    <w:rsid w:val="002548E8"/>
  </w:style>
  <w:style w:type="character" w:customStyle="1" w:styleId="WW-Absatz-Standardschriftart">
    <w:name w:val="WW-Absatz-Standardschriftart"/>
    <w:rsid w:val="002548E8"/>
  </w:style>
  <w:style w:type="character" w:customStyle="1" w:styleId="WW8Num1z1">
    <w:name w:val="WW8Num1z1"/>
    <w:rsid w:val="002548E8"/>
    <w:rPr>
      <w:rFonts w:ascii="Courier New" w:hAnsi="Courier New"/>
    </w:rPr>
  </w:style>
  <w:style w:type="character" w:customStyle="1" w:styleId="WW8Num1z2">
    <w:name w:val="WW8Num1z2"/>
    <w:rsid w:val="002548E8"/>
    <w:rPr>
      <w:rFonts w:ascii="Wingdings" w:hAnsi="Wingdings"/>
    </w:rPr>
  </w:style>
  <w:style w:type="character" w:customStyle="1" w:styleId="WW8Num2z1">
    <w:name w:val="WW8Num2z1"/>
    <w:rsid w:val="002548E8"/>
    <w:rPr>
      <w:rFonts w:ascii="Symbol" w:hAnsi="Symbol"/>
    </w:rPr>
  </w:style>
  <w:style w:type="character" w:customStyle="1" w:styleId="WW8Num3z1">
    <w:name w:val="WW8Num3z1"/>
    <w:rsid w:val="002548E8"/>
    <w:rPr>
      <w:rFonts w:ascii="Courier New" w:hAnsi="Courier New"/>
    </w:rPr>
  </w:style>
  <w:style w:type="character" w:customStyle="1" w:styleId="WW8Num3z2">
    <w:name w:val="WW8Num3z2"/>
    <w:rsid w:val="002548E8"/>
    <w:rPr>
      <w:rFonts w:ascii="Wingdings" w:hAnsi="Wingdings"/>
    </w:rPr>
  </w:style>
  <w:style w:type="character" w:customStyle="1" w:styleId="WW8Num4z0">
    <w:name w:val="WW8Num4z0"/>
    <w:rsid w:val="002548E8"/>
    <w:rPr>
      <w:rFonts w:ascii="Symbol" w:hAnsi="Symbol"/>
    </w:rPr>
  </w:style>
  <w:style w:type="character" w:customStyle="1" w:styleId="WW8Num4z1">
    <w:name w:val="WW8Num4z1"/>
    <w:rsid w:val="002548E8"/>
    <w:rPr>
      <w:rFonts w:ascii="Courier New" w:hAnsi="Courier New"/>
    </w:rPr>
  </w:style>
  <w:style w:type="character" w:customStyle="1" w:styleId="WW8Num4z2">
    <w:name w:val="WW8Num4z2"/>
    <w:rsid w:val="002548E8"/>
    <w:rPr>
      <w:rFonts w:ascii="Wingdings" w:hAnsi="Wingdings"/>
    </w:rPr>
  </w:style>
  <w:style w:type="character" w:customStyle="1" w:styleId="WW8Num6z1">
    <w:name w:val="WW8Num6z1"/>
    <w:rsid w:val="002548E8"/>
    <w:rPr>
      <w:rFonts w:ascii="Symbol" w:hAnsi="Symbol"/>
    </w:rPr>
  </w:style>
  <w:style w:type="character" w:customStyle="1" w:styleId="WW8Num7z0">
    <w:name w:val="WW8Num7z0"/>
    <w:rsid w:val="002548E8"/>
    <w:rPr>
      <w:rFonts w:ascii="Symbol" w:hAnsi="Symbol"/>
    </w:rPr>
  </w:style>
  <w:style w:type="character" w:customStyle="1" w:styleId="WW8Num7z2">
    <w:name w:val="WW8Num7z2"/>
    <w:rsid w:val="002548E8"/>
    <w:rPr>
      <w:rFonts w:ascii="Wingdings" w:hAnsi="Wingdings"/>
    </w:rPr>
  </w:style>
  <w:style w:type="character" w:customStyle="1" w:styleId="WW8Num8z0">
    <w:name w:val="WW8Num8z0"/>
    <w:rsid w:val="002548E8"/>
    <w:rPr>
      <w:rFonts w:ascii="Symbol" w:hAnsi="Symbol"/>
    </w:rPr>
  </w:style>
  <w:style w:type="character" w:customStyle="1" w:styleId="WW8Num8z1">
    <w:name w:val="WW8Num8z1"/>
    <w:rsid w:val="002548E8"/>
    <w:rPr>
      <w:rFonts w:ascii="Courier New" w:hAnsi="Courier New"/>
    </w:rPr>
  </w:style>
  <w:style w:type="character" w:customStyle="1" w:styleId="WW8Num8z2">
    <w:name w:val="WW8Num8z2"/>
    <w:rsid w:val="002548E8"/>
    <w:rPr>
      <w:rFonts w:ascii="Wingdings" w:hAnsi="Wingdings"/>
    </w:rPr>
  </w:style>
  <w:style w:type="character" w:customStyle="1" w:styleId="WW8Num9z0">
    <w:name w:val="WW8Num9z0"/>
    <w:rsid w:val="002548E8"/>
    <w:rPr>
      <w:b/>
    </w:rPr>
  </w:style>
  <w:style w:type="character" w:customStyle="1" w:styleId="WW8Num10z0">
    <w:name w:val="WW8Num10z0"/>
    <w:rsid w:val="002548E8"/>
    <w:rPr>
      <w:rFonts w:ascii="Symbol" w:hAnsi="Symbol"/>
    </w:rPr>
  </w:style>
  <w:style w:type="character" w:customStyle="1" w:styleId="WW8Num11z1">
    <w:name w:val="WW8Num11z1"/>
    <w:rsid w:val="002548E8"/>
    <w:rPr>
      <w:rFonts w:ascii="Times New Roman" w:hAnsi="Times New Roman"/>
    </w:rPr>
  </w:style>
  <w:style w:type="character" w:customStyle="1" w:styleId="12">
    <w:name w:val="Основной шрифт абзаца1"/>
    <w:rsid w:val="002548E8"/>
  </w:style>
  <w:style w:type="character" w:styleId="a3">
    <w:name w:val="page number"/>
    <w:basedOn w:val="12"/>
    <w:rsid w:val="002548E8"/>
    <w:rPr>
      <w:rFonts w:cs="Times New Roman"/>
    </w:rPr>
  </w:style>
  <w:style w:type="character" w:customStyle="1" w:styleId="13">
    <w:name w:val="Основной текст Знак1 Знак"/>
    <w:basedOn w:val="12"/>
    <w:rsid w:val="002548E8"/>
    <w:rPr>
      <w:rFonts w:cs="Times New Roman"/>
      <w:sz w:val="24"/>
      <w:lang w:val="ru-RU" w:eastAsia="ar-SA" w:bidi="ar-SA"/>
    </w:rPr>
  </w:style>
  <w:style w:type="paragraph" w:styleId="a4">
    <w:name w:val="Body Text"/>
    <w:aliases w:val="Основной текст Знак,Основной текст Знак Знак Знак,Знак1 Знак Знак Знак,Основной текст Знак Знак,Знак1 Знак Знак,Основной текст Знак2,Знак Знак Знак Знак,Основной текст Знак Знак1,Знак1 Знак Знак1,Знак1 Знак,Знак1 Знак Знак1 Знак Зна"/>
    <w:basedOn w:val="a"/>
    <w:link w:val="14"/>
    <w:rsid w:val="002548E8"/>
    <w:pPr>
      <w:spacing w:line="360" w:lineRule="auto"/>
      <w:jc w:val="both"/>
    </w:pPr>
    <w:rPr>
      <w:sz w:val="24"/>
    </w:rPr>
  </w:style>
  <w:style w:type="paragraph" w:styleId="a5">
    <w:name w:val="List"/>
    <w:basedOn w:val="a4"/>
    <w:rsid w:val="002548E8"/>
    <w:rPr>
      <w:rFonts w:cs="Tahoma"/>
    </w:rPr>
  </w:style>
  <w:style w:type="paragraph" w:customStyle="1" w:styleId="15">
    <w:name w:val="Название1"/>
    <w:basedOn w:val="a"/>
    <w:rsid w:val="002548E8"/>
    <w:pPr>
      <w:suppressLineNumbers/>
      <w:spacing w:before="120" w:after="120"/>
    </w:pPr>
    <w:rPr>
      <w:rFonts w:cs="Tahoma"/>
      <w:i/>
      <w:iCs/>
    </w:rPr>
  </w:style>
  <w:style w:type="paragraph" w:customStyle="1" w:styleId="16">
    <w:name w:val="Указатель1"/>
    <w:basedOn w:val="a"/>
    <w:rsid w:val="002548E8"/>
    <w:pPr>
      <w:suppressLineNumbers/>
    </w:pPr>
    <w:rPr>
      <w:rFonts w:cs="Tahoma"/>
    </w:rPr>
  </w:style>
  <w:style w:type="paragraph" w:customStyle="1" w:styleId="a6">
    <w:name w:val="Заголовок"/>
    <w:basedOn w:val="a"/>
    <w:next w:val="a4"/>
    <w:rsid w:val="002548E8"/>
    <w:pPr>
      <w:keepNext/>
      <w:spacing w:before="240" w:after="120"/>
    </w:pPr>
    <w:rPr>
      <w:rFonts w:ascii="Arial" w:hAnsi="Arial" w:cs="Tahoma"/>
      <w:sz w:val="28"/>
      <w:szCs w:val="28"/>
    </w:rPr>
  </w:style>
  <w:style w:type="paragraph" w:customStyle="1" w:styleId="21">
    <w:name w:val="Основной текст 21"/>
    <w:basedOn w:val="a"/>
    <w:rsid w:val="002548E8"/>
    <w:pPr>
      <w:spacing w:line="360" w:lineRule="auto"/>
    </w:pPr>
    <w:rPr>
      <w:color w:val="000000"/>
      <w:sz w:val="24"/>
    </w:rPr>
  </w:style>
  <w:style w:type="paragraph" w:styleId="a7">
    <w:name w:val="footer"/>
    <w:basedOn w:val="a"/>
    <w:rsid w:val="002548E8"/>
    <w:pPr>
      <w:tabs>
        <w:tab w:val="center" w:pos="4153"/>
        <w:tab w:val="right" w:pos="8306"/>
      </w:tabs>
    </w:pPr>
  </w:style>
  <w:style w:type="paragraph" w:customStyle="1" w:styleId="17">
    <w:name w:val="Обычный1"/>
    <w:rsid w:val="002548E8"/>
    <w:pPr>
      <w:suppressAutoHyphens/>
    </w:pPr>
    <w:rPr>
      <w:lang w:eastAsia="ar-SA"/>
    </w:rPr>
  </w:style>
  <w:style w:type="paragraph" w:customStyle="1" w:styleId="31">
    <w:name w:val="Заголовок 31"/>
    <w:basedOn w:val="17"/>
    <w:next w:val="17"/>
    <w:rsid w:val="002548E8"/>
    <w:pPr>
      <w:keepNext/>
      <w:jc w:val="center"/>
    </w:pPr>
    <w:rPr>
      <w:rFonts w:ascii="Arial" w:hAnsi="Arial"/>
      <w:b/>
      <w:sz w:val="24"/>
    </w:rPr>
  </w:style>
  <w:style w:type="paragraph" w:customStyle="1" w:styleId="81">
    <w:name w:val="Заголовок 81"/>
    <w:basedOn w:val="17"/>
    <w:next w:val="17"/>
    <w:rsid w:val="002548E8"/>
    <w:pPr>
      <w:keepNext/>
      <w:jc w:val="right"/>
    </w:pPr>
    <w:rPr>
      <w:b/>
      <w:i/>
      <w:caps/>
    </w:rPr>
  </w:style>
  <w:style w:type="paragraph" w:customStyle="1" w:styleId="61">
    <w:name w:val="Заголовок 61"/>
    <w:basedOn w:val="17"/>
    <w:next w:val="17"/>
    <w:rsid w:val="002548E8"/>
    <w:pPr>
      <w:keepNext/>
      <w:jc w:val="center"/>
    </w:pPr>
    <w:rPr>
      <w:rFonts w:ascii="Arial" w:hAnsi="Arial"/>
      <w:b/>
    </w:rPr>
  </w:style>
  <w:style w:type="paragraph" w:styleId="a8">
    <w:name w:val="header"/>
    <w:basedOn w:val="a"/>
    <w:rsid w:val="002548E8"/>
    <w:pPr>
      <w:tabs>
        <w:tab w:val="center" w:pos="4153"/>
        <w:tab w:val="right" w:pos="8306"/>
      </w:tabs>
    </w:pPr>
  </w:style>
  <w:style w:type="paragraph" w:styleId="a9">
    <w:name w:val="Body Text Indent"/>
    <w:basedOn w:val="a"/>
    <w:rsid w:val="002548E8"/>
    <w:pPr>
      <w:ind w:firstLine="180"/>
    </w:pPr>
    <w:rPr>
      <w:sz w:val="24"/>
    </w:rPr>
  </w:style>
  <w:style w:type="paragraph" w:customStyle="1" w:styleId="210">
    <w:name w:val="Основной текст с отступом 21"/>
    <w:basedOn w:val="a"/>
    <w:rsid w:val="002548E8"/>
    <w:pPr>
      <w:ind w:firstLine="180"/>
      <w:jc w:val="center"/>
    </w:pPr>
    <w:rPr>
      <w:sz w:val="24"/>
      <w:u w:val="single"/>
    </w:rPr>
  </w:style>
  <w:style w:type="paragraph" w:customStyle="1" w:styleId="310">
    <w:name w:val="Основной текст с отступом 31"/>
    <w:basedOn w:val="a"/>
    <w:rsid w:val="002548E8"/>
    <w:pPr>
      <w:ind w:firstLine="180"/>
    </w:pPr>
    <w:rPr>
      <w:sz w:val="24"/>
      <w:u w:val="single"/>
    </w:rPr>
  </w:style>
  <w:style w:type="paragraph" w:styleId="aa">
    <w:name w:val="Title"/>
    <w:basedOn w:val="a"/>
    <w:next w:val="ab"/>
    <w:qFormat/>
    <w:rsid w:val="002548E8"/>
    <w:pPr>
      <w:jc w:val="center"/>
    </w:pPr>
    <w:rPr>
      <w:sz w:val="24"/>
      <w:vertAlign w:val="subscript"/>
    </w:rPr>
  </w:style>
  <w:style w:type="paragraph" w:styleId="ab">
    <w:name w:val="Subtitle"/>
    <w:basedOn w:val="a6"/>
    <w:next w:val="a4"/>
    <w:qFormat/>
    <w:rsid w:val="002548E8"/>
    <w:pPr>
      <w:jc w:val="center"/>
    </w:pPr>
    <w:rPr>
      <w:i/>
      <w:iCs/>
    </w:rPr>
  </w:style>
  <w:style w:type="paragraph" w:customStyle="1" w:styleId="311">
    <w:name w:val="Основной текст 31"/>
    <w:basedOn w:val="a"/>
    <w:rsid w:val="002548E8"/>
    <w:rPr>
      <w:sz w:val="24"/>
    </w:rPr>
  </w:style>
  <w:style w:type="paragraph" w:customStyle="1" w:styleId="51">
    <w:name w:val="Заголовок 51"/>
    <w:basedOn w:val="17"/>
    <w:next w:val="17"/>
    <w:rsid w:val="002548E8"/>
    <w:pPr>
      <w:keepNext/>
      <w:jc w:val="center"/>
    </w:pPr>
    <w:rPr>
      <w:rFonts w:ascii="GOST type B" w:hAnsi="GOST type B"/>
      <w:sz w:val="24"/>
    </w:rPr>
  </w:style>
  <w:style w:type="paragraph" w:styleId="18">
    <w:name w:val="toc 1"/>
    <w:basedOn w:val="a"/>
    <w:next w:val="a"/>
    <w:autoRedefine/>
    <w:semiHidden/>
    <w:rsid w:val="002548E8"/>
    <w:rPr>
      <w:sz w:val="24"/>
    </w:rPr>
  </w:style>
  <w:style w:type="paragraph" w:styleId="20">
    <w:name w:val="toc 2"/>
    <w:basedOn w:val="a"/>
    <w:next w:val="a"/>
    <w:autoRedefine/>
    <w:semiHidden/>
    <w:rsid w:val="002548E8"/>
    <w:pPr>
      <w:ind w:left="200"/>
    </w:pPr>
  </w:style>
  <w:style w:type="paragraph" w:styleId="30">
    <w:name w:val="toc 3"/>
    <w:basedOn w:val="a"/>
    <w:next w:val="a"/>
    <w:autoRedefine/>
    <w:semiHidden/>
    <w:rsid w:val="002548E8"/>
    <w:pPr>
      <w:ind w:left="400"/>
    </w:pPr>
  </w:style>
  <w:style w:type="paragraph" w:styleId="40">
    <w:name w:val="toc 4"/>
    <w:basedOn w:val="a"/>
    <w:next w:val="a"/>
    <w:autoRedefine/>
    <w:semiHidden/>
    <w:rsid w:val="002548E8"/>
    <w:pPr>
      <w:ind w:left="600"/>
    </w:pPr>
  </w:style>
  <w:style w:type="paragraph" w:styleId="50">
    <w:name w:val="toc 5"/>
    <w:basedOn w:val="a"/>
    <w:next w:val="a"/>
    <w:autoRedefine/>
    <w:semiHidden/>
    <w:rsid w:val="002548E8"/>
    <w:pPr>
      <w:ind w:left="800"/>
    </w:pPr>
  </w:style>
  <w:style w:type="paragraph" w:styleId="60">
    <w:name w:val="toc 6"/>
    <w:basedOn w:val="a"/>
    <w:next w:val="a"/>
    <w:autoRedefine/>
    <w:semiHidden/>
    <w:rsid w:val="002548E8"/>
    <w:pPr>
      <w:ind w:left="1000"/>
    </w:pPr>
  </w:style>
  <w:style w:type="paragraph" w:styleId="70">
    <w:name w:val="toc 7"/>
    <w:basedOn w:val="a"/>
    <w:next w:val="a"/>
    <w:autoRedefine/>
    <w:semiHidden/>
    <w:rsid w:val="002548E8"/>
    <w:pPr>
      <w:ind w:left="1200"/>
    </w:pPr>
  </w:style>
  <w:style w:type="paragraph" w:styleId="80">
    <w:name w:val="toc 8"/>
    <w:basedOn w:val="a"/>
    <w:next w:val="a"/>
    <w:autoRedefine/>
    <w:semiHidden/>
    <w:rsid w:val="002548E8"/>
    <w:pPr>
      <w:ind w:left="1400"/>
    </w:pPr>
  </w:style>
  <w:style w:type="paragraph" w:styleId="90">
    <w:name w:val="toc 9"/>
    <w:basedOn w:val="a"/>
    <w:next w:val="a"/>
    <w:autoRedefine/>
    <w:semiHidden/>
    <w:rsid w:val="002548E8"/>
    <w:pPr>
      <w:ind w:left="1600"/>
    </w:pPr>
  </w:style>
  <w:style w:type="paragraph" w:styleId="ac">
    <w:name w:val="Balloon Text"/>
    <w:basedOn w:val="a"/>
    <w:rsid w:val="002548E8"/>
    <w:rPr>
      <w:rFonts w:ascii="Tahoma" w:hAnsi="Tahoma" w:cs="Tahoma"/>
      <w:sz w:val="16"/>
      <w:szCs w:val="16"/>
    </w:rPr>
  </w:style>
  <w:style w:type="paragraph" w:customStyle="1" w:styleId="19">
    <w:name w:val="Схема документа1"/>
    <w:basedOn w:val="a"/>
    <w:rsid w:val="002548E8"/>
    <w:pPr>
      <w:shd w:val="clear" w:color="auto" w:fill="000080"/>
    </w:pPr>
    <w:rPr>
      <w:rFonts w:ascii="Tahoma" w:hAnsi="Tahoma" w:cs="Tahoma"/>
    </w:rPr>
  </w:style>
  <w:style w:type="paragraph" w:customStyle="1" w:styleId="ad">
    <w:name w:val="Содержимое врезки"/>
    <w:basedOn w:val="a4"/>
    <w:rsid w:val="002548E8"/>
  </w:style>
  <w:style w:type="paragraph" w:customStyle="1" w:styleId="ae">
    <w:name w:val="Содержимое таблицы"/>
    <w:basedOn w:val="a"/>
    <w:rsid w:val="002548E8"/>
    <w:pPr>
      <w:suppressLineNumbers/>
    </w:pPr>
  </w:style>
  <w:style w:type="paragraph" w:customStyle="1" w:styleId="af">
    <w:name w:val="Заголовок таблицы"/>
    <w:basedOn w:val="ae"/>
    <w:rsid w:val="002548E8"/>
    <w:pPr>
      <w:jc w:val="center"/>
    </w:pPr>
    <w:rPr>
      <w:b/>
      <w:bCs/>
      <w:i/>
      <w:iCs/>
    </w:rPr>
  </w:style>
  <w:style w:type="paragraph" w:customStyle="1" w:styleId="100">
    <w:name w:val="Оглавление 10"/>
    <w:basedOn w:val="16"/>
    <w:rsid w:val="002548E8"/>
    <w:pPr>
      <w:tabs>
        <w:tab w:val="right" w:leader="dot" w:pos="9637"/>
      </w:tabs>
      <w:ind w:left="2547"/>
    </w:pPr>
  </w:style>
  <w:style w:type="paragraph" w:customStyle="1" w:styleId="05">
    <w:name w:val="Стиль по центру Первая строка:  05 см"/>
    <w:basedOn w:val="a"/>
    <w:rsid w:val="008D03E4"/>
    <w:pPr>
      <w:jc w:val="center"/>
    </w:pPr>
    <w:rPr>
      <w:sz w:val="24"/>
    </w:rPr>
  </w:style>
  <w:style w:type="table" w:styleId="af0">
    <w:name w:val="Table Grid"/>
    <w:basedOn w:val="a1"/>
    <w:uiPriority w:val="59"/>
    <w:rsid w:val="008D0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текст Знак1"/>
    <w:aliases w:val="Основной текст Знак Знак2,Основной текст Знак Знак Знак Знак,Знак1 Знак Знак Знак Знак,Основной текст Знак Знак Знак1,Знак1 Знак Знак Знак1,Основной текст Знак2 Знак,Знак Знак Знак Знак Знак,Основной текст Знак Знак1 Знак"/>
    <w:basedOn w:val="a0"/>
    <w:link w:val="a4"/>
    <w:locked/>
    <w:rsid w:val="006962B2"/>
    <w:rPr>
      <w:rFonts w:cs="Times New Roman"/>
      <w:sz w:val="24"/>
      <w:lang w:val="ru-RU" w:eastAsia="ar-SA" w:bidi="ar-SA"/>
    </w:rPr>
  </w:style>
  <w:style w:type="paragraph" w:styleId="22">
    <w:name w:val="Body Text Indent 2"/>
    <w:basedOn w:val="a"/>
    <w:rsid w:val="00130058"/>
    <w:pPr>
      <w:spacing w:after="120" w:line="480" w:lineRule="auto"/>
      <w:ind w:left="283"/>
    </w:pPr>
  </w:style>
  <w:style w:type="character" w:customStyle="1" w:styleId="10">
    <w:name w:val="Заголовок 1 Знак"/>
    <w:aliases w:val="Знак Знак, Знак Знак"/>
    <w:basedOn w:val="a0"/>
    <w:link w:val="1"/>
    <w:locked/>
    <w:rsid w:val="005C35AB"/>
    <w:rPr>
      <w:rFonts w:cs="Times New Roman"/>
      <w:sz w:val="24"/>
      <w:lang w:val="ru-RU" w:eastAsia="ar-SA" w:bidi="ar-SA"/>
    </w:rPr>
  </w:style>
  <w:style w:type="character" w:customStyle="1" w:styleId="23">
    <w:name w:val="Заголовок 2 Знак"/>
    <w:basedOn w:val="a0"/>
    <w:rsid w:val="005C35AB"/>
    <w:rPr>
      <w:rFonts w:cs="Times New Roman"/>
      <w:sz w:val="24"/>
      <w:lang w:val="ru-RU" w:eastAsia="ru-RU" w:bidi="ar-SA"/>
    </w:rPr>
  </w:style>
  <w:style w:type="character" w:customStyle="1" w:styleId="1a">
    <w:name w:val="Знак Знак Знак1"/>
    <w:basedOn w:val="a0"/>
    <w:rsid w:val="00A73527"/>
    <w:rPr>
      <w:rFonts w:cs="Times New Roman"/>
      <w:sz w:val="24"/>
      <w:lang w:val="ru-RU" w:eastAsia="ru-RU" w:bidi="ar-SA"/>
    </w:rPr>
  </w:style>
  <w:style w:type="paragraph" w:customStyle="1" w:styleId="1b">
    <w:name w:val="Абзац списка1"/>
    <w:basedOn w:val="a"/>
    <w:rsid w:val="00A073E5"/>
    <w:pPr>
      <w:ind w:left="720"/>
    </w:pPr>
    <w:rPr>
      <w:lang w:eastAsia="ru-RU"/>
    </w:rPr>
  </w:style>
  <w:style w:type="paragraph" w:styleId="af1">
    <w:name w:val="List Paragraph"/>
    <w:basedOn w:val="a"/>
    <w:uiPriority w:val="34"/>
    <w:qFormat/>
    <w:rsid w:val="00221111"/>
    <w:pPr>
      <w:ind w:left="720"/>
      <w:contextualSpacing/>
    </w:pPr>
  </w:style>
  <w:style w:type="character" w:styleId="af2">
    <w:name w:val="Placeholder Text"/>
    <w:basedOn w:val="a0"/>
    <w:uiPriority w:val="99"/>
    <w:semiHidden/>
    <w:rsid w:val="007122FC"/>
    <w:rPr>
      <w:color w:val="808080"/>
    </w:rPr>
  </w:style>
  <w:style w:type="paragraph" w:styleId="af3">
    <w:name w:val="Document Map"/>
    <w:basedOn w:val="a"/>
    <w:link w:val="af4"/>
    <w:rsid w:val="00F711EF"/>
    <w:pPr>
      <w:shd w:val="clear" w:color="auto" w:fill="000080"/>
    </w:pPr>
    <w:rPr>
      <w:rFonts w:ascii="Tahoma" w:hAnsi="Tahoma" w:cs="Tahoma"/>
    </w:rPr>
  </w:style>
  <w:style w:type="character" w:customStyle="1" w:styleId="af4">
    <w:name w:val="Схема документа Знак"/>
    <w:basedOn w:val="a0"/>
    <w:link w:val="af3"/>
    <w:rsid w:val="00F711EF"/>
    <w:rPr>
      <w:rFonts w:ascii="Tahoma" w:hAnsi="Tahoma" w:cs="Tahoma"/>
      <w:shd w:val="clear" w:color="auto" w:fill="000080"/>
      <w:lang w:eastAsia="ar-SA"/>
    </w:rPr>
  </w:style>
  <w:style w:type="character" w:styleId="af5">
    <w:name w:val="Hyperlink"/>
    <w:uiPriority w:val="99"/>
    <w:rsid w:val="00F711EF"/>
    <w:rPr>
      <w:color w:val="0000FF"/>
      <w:u w:val="single"/>
    </w:rPr>
  </w:style>
  <w:style w:type="paragraph" w:customStyle="1" w:styleId="11">
    <w:name w:val="БлицСервис подзаголовок 1.1"/>
    <w:basedOn w:val="2"/>
    <w:link w:val="110"/>
    <w:qFormat/>
    <w:rsid w:val="00F711EF"/>
    <w:pPr>
      <w:numPr>
        <w:numId w:val="4"/>
      </w:numPr>
      <w:tabs>
        <w:tab w:val="left" w:pos="567"/>
      </w:tabs>
      <w:spacing w:before="120" w:after="60"/>
    </w:pPr>
    <w:rPr>
      <w:rFonts w:ascii="Tahoma" w:hAnsi="Tahoma"/>
      <w:b/>
      <w:i/>
      <w:snapToGrid w:val="0"/>
      <w:color w:val="FFCC99"/>
      <w:sz w:val="20"/>
    </w:rPr>
  </w:style>
  <w:style w:type="character" w:customStyle="1" w:styleId="110">
    <w:name w:val="БлицСервис подзаголовок 1.1 Знак"/>
    <w:link w:val="11"/>
    <w:rsid w:val="00F711EF"/>
    <w:rPr>
      <w:rFonts w:ascii="Tahoma" w:hAnsi="Tahoma"/>
      <w:b/>
      <w:i/>
      <w:snapToGrid w:val="0"/>
      <w:color w:val="FFCC99"/>
      <w:lang w:eastAsia="ar-SA"/>
    </w:rPr>
  </w:style>
  <w:style w:type="paragraph" w:customStyle="1" w:styleId="p19">
    <w:name w:val="p19"/>
    <w:basedOn w:val="a"/>
    <w:rsid w:val="00F711EF"/>
    <w:pPr>
      <w:spacing w:before="100" w:beforeAutospacing="1" w:after="100" w:afterAutospacing="1"/>
    </w:pPr>
    <w:rPr>
      <w:sz w:val="24"/>
      <w:szCs w:val="24"/>
      <w:lang w:eastAsia="ru-RU"/>
    </w:rPr>
  </w:style>
  <w:style w:type="character" w:customStyle="1" w:styleId="s16">
    <w:name w:val="s16"/>
    <w:basedOn w:val="a0"/>
    <w:rsid w:val="00F711EF"/>
  </w:style>
  <w:style w:type="character" w:styleId="af6">
    <w:name w:val="Strong"/>
    <w:uiPriority w:val="22"/>
    <w:qFormat/>
    <w:locked/>
    <w:rsid w:val="00F711EF"/>
    <w:rPr>
      <w:b/>
      <w:bCs/>
    </w:rPr>
  </w:style>
  <w:style w:type="paragraph" w:styleId="af7">
    <w:name w:val="Normal (Web)"/>
    <w:aliases w:val="Обычный (веб) Знак Знак,Обычный (Web) Знак Знак Знак,Обычный (веб)1,Обычный (веб)11,Обычный (Web)1,Обычный (Web)11,Обычный (Web)1 Знак,Обычный (Web) Знак Знак Знак Знак Знак Знак Знак Знак Знак Знак Знак Знак,Обычный (Web) Зн,Обычный (Web)"/>
    <w:basedOn w:val="a"/>
    <w:uiPriority w:val="99"/>
    <w:qFormat/>
    <w:rsid w:val="00F711EF"/>
    <w:pPr>
      <w:spacing w:before="100" w:beforeAutospacing="1" w:after="100" w:afterAutospacing="1"/>
    </w:pPr>
    <w:rPr>
      <w:sz w:val="24"/>
      <w:szCs w:val="24"/>
      <w:lang w:eastAsia="ru-RU"/>
    </w:rPr>
  </w:style>
  <w:style w:type="character" w:styleId="af8">
    <w:name w:val="Emphasis"/>
    <w:uiPriority w:val="20"/>
    <w:qFormat/>
    <w:locked/>
    <w:rsid w:val="00F711EF"/>
    <w:rPr>
      <w:i/>
      <w:iCs/>
    </w:rPr>
  </w:style>
  <w:style w:type="character" w:customStyle="1" w:styleId="FontStyle44">
    <w:name w:val="Font Style44"/>
    <w:uiPriority w:val="99"/>
    <w:rsid w:val="007D72A0"/>
    <w:rPr>
      <w:rFonts w:ascii="Arial" w:hAnsi="Arial" w:cs="Arial"/>
      <w:spacing w:val="-10"/>
      <w:sz w:val="18"/>
      <w:szCs w:val="18"/>
    </w:rPr>
  </w:style>
  <w:style w:type="character" w:customStyle="1" w:styleId="apple-converted-space">
    <w:name w:val="apple-converted-space"/>
    <w:basedOn w:val="a0"/>
    <w:rsid w:val="00D85F01"/>
  </w:style>
  <w:style w:type="paragraph" w:styleId="24">
    <w:name w:val="Body Text 2"/>
    <w:basedOn w:val="a"/>
    <w:link w:val="25"/>
    <w:rsid w:val="009239B3"/>
    <w:pPr>
      <w:spacing w:after="120" w:line="480" w:lineRule="auto"/>
    </w:pPr>
  </w:style>
  <w:style w:type="character" w:customStyle="1" w:styleId="25">
    <w:name w:val="Основной текст 2 Знак"/>
    <w:basedOn w:val="a0"/>
    <w:link w:val="24"/>
    <w:rsid w:val="009239B3"/>
    <w:rPr>
      <w:lang w:eastAsia="ar-SA"/>
    </w:rPr>
  </w:style>
  <w:style w:type="character" w:customStyle="1" w:styleId="js-extracted-address">
    <w:name w:val="js-extracted-address"/>
    <w:basedOn w:val="a0"/>
    <w:rsid w:val="00BF280A"/>
  </w:style>
  <w:style w:type="character" w:customStyle="1" w:styleId="mail-message-map-nobreak">
    <w:name w:val="mail-message-map-nobreak"/>
    <w:basedOn w:val="a0"/>
    <w:rsid w:val="00BF280A"/>
  </w:style>
  <w:style w:type="character" w:customStyle="1" w:styleId="wmi-callto">
    <w:name w:val="wmi-callto"/>
    <w:basedOn w:val="a0"/>
    <w:rsid w:val="00BF280A"/>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6545759">
      <w:bodyDiv w:val="1"/>
      <w:marLeft w:val="0"/>
      <w:marRight w:val="0"/>
      <w:marTop w:val="0"/>
      <w:marBottom w:val="0"/>
      <w:divBdr>
        <w:top w:val="none" w:sz="0" w:space="0" w:color="auto"/>
        <w:left w:val="none" w:sz="0" w:space="0" w:color="auto"/>
        <w:bottom w:val="none" w:sz="0" w:space="0" w:color="auto"/>
        <w:right w:val="none" w:sz="0" w:space="0" w:color="auto"/>
      </w:divBdr>
    </w:div>
    <w:div w:id="159740502">
      <w:bodyDiv w:val="1"/>
      <w:marLeft w:val="0"/>
      <w:marRight w:val="0"/>
      <w:marTop w:val="0"/>
      <w:marBottom w:val="0"/>
      <w:divBdr>
        <w:top w:val="none" w:sz="0" w:space="0" w:color="auto"/>
        <w:left w:val="none" w:sz="0" w:space="0" w:color="auto"/>
        <w:bottom w:val="none" w:sz="0" w:space="0" w:color="auto"/>
        <w:right w:val="none" w:sz="0" w:space="0" w:color="auto"/>
      </w:divBdr>
    </w:div>
    <w:div w:id="169565363">
      <w:bodyDiv w:val="1"/>
      <w:marLeft w:val="0"/>
      <w:marRight w:val="0"/>
      <w:marTop w:val="0"/>
      <w:marBottom w:val="0"/>
      <w:divBdr>
        <w:top w:val="none" w:sz="0" w:space="0" w:color="auto"/>
        <w:left w:val="none" w:sz="0" w:space="0" w:color="auto"/>
        <w:bottom w:val="none" w:sz="0" w:space="0" w:color="auto"/>
        <w:right w:val="none" w:sz="0" w:space="0" w:color="auto"/>
      </w:divBdr>
    </w:div>
    <w:div w:id="221210877">
      <w:bodyDiv w:val="1"/>
      <w:marLeft w:val="0"/>
      <w:marRight w:val="0"/>
      <w:marTop w:val="0"/>
      <w:marBottom w:val="0"/>
      <w:divBdr>
        <w:top w:val="none" w:sz="0" w:space="0" w:color="auto"/>
        <w:left w:val="none" w:sz="0" w:space="0" w:color="auto"/>
        <w:bottom w:val="none" w:sz="0" w:space="0" w:color="auto"/>
        <w:right w:val="none" w:sz="0" w:space="0" w:color="auto"/>
      </w:divBdr>
    </w:div>
    <w:div w:id="266352013">
      <w:bodyDiv w:val="1"/>
      <w:marLeft w:val="0"/>
      <w:marRight w:val="0"/>
      <w:marTop w:val="0"/>
      <w:marBottom w:val="0"/>
      <w:divBdr>
        <w:top w:val="none" w:sz="0" w:space="0" w:color="auto"/>
        <w:left w:val="none" w:sz="0" w:space="0" w:color="auto"/>
        <w:bottom w:val="none" w:sz="0" w:space="0" w:color="auto"/>
        <w:right w:val="none" w:sz="0" w:space="0" w:color="auto"/>
      </w:divBdr>
    </w:div>
    <w:div w:id="335423329">
      <w:bodyDiv w:val="1"/>
      <w:marLeft w:val="0"/>
      <w:marRight w:val="0"/>
      <w:marTop w:val="0"/>
      <w:marBottom w:val="0"/>
      <w:divBdr>
        <w:top w:val="none" w:sz="0" w:space="0" w:color="auto"/>
        <w:left w:val="none" w:sz="0" w:space="0" w:color="auto"/>
        <w:bottom w:val="none" w:sz="0" w:space="0" w:color="auto"/>
        <w:right w:val="none" w:sz="0" w:space="0" w:color="auto"/>
      </w:divBdr>
    </w:div>
    <w:div w:id="465779327">
      <w:bodyDiv w:val="1"/>
      <w:marLeft w:val="0"/>
      <w:marRight w:val="0"/>
      <w:marTop w:val="0"/>
      <w:marBottom w:val="0"/>
      <w:divBdr>
        <w:top w:val="none" w:sz="0" w:space="0" w:color="auto"/>
        <w:left w:val="none" w:sz="0" w:space="0" w:color="auto"/>
        <w:bottom w:val="none" w:sz="0" w:space="0" w:color="auto"/>
        <w:right w:val="none" w:sz="0" w:space="0" w:color="auto"/>
      </w:divBdr>
    </w:div>
    <w:div w:id="482548787">
      <w:bodyDiv w:val="1"/>
      <w:marLeft w:val="0"/>
      <w:marRight w:val="0"/>
      <w:marTop w:val="0"/>
      <w:marBottom w:val="0"/>
      <w:divBdr>
        <w:top w:val="none" w:sz="0" w:space="0" w:color="auto"/>
        <w:left w:val="none" w:sz="0" w:space="0" w:color="auto"/>
        <w:bottom w:val="none" w:sz="0" w:space="0" w:color="auto"/>
        <w:right w:val="none" w:sz="0" w:space="0" w:color="auto"/>
      </w:divBdr>
    </w:div>
    <w:div w:id="509567121">
      <w:bodyDiv w:val="1"/>
      <w:marLeft w:val="0"/>
      <w:marRight w:val="0"/>
      <w:marTop w:val="0"/>
      <w:marBottom w:val="0"/>
      <w:divBdr>
        <w:top w:val="none" w:sz="0" w:space="0" w:color="auto"/>
        <w:left w:val="none" w:sz="0" w:space="0" w:color="auto"/>
        <w:bottom w:val="none" w:sz="0" w:space="0" w:color="auto"/>
        <w:right w:val="none" w:sz="0" w:space="0" w:color="auto"/>
      </w:divBdr>
    </w:div>
    <w:div w:id="669795713">
      <w:bodyDiv w:val="1"/>
      <w:marLeft w:val="0"/>
      <w:marRight w:val="0"/>
      <w:marTop w:val="0"/>
      <w:marBottom w:val="0"/>
      <w:divBdr>
        <w:top w:val="none" w:sz="0" w:space="0" w:color="auto"/>
        <w:left w:val="none" w:sz="0" w:space="0" w:color="auto"/>
        <w:bottom w:val="none" w:sz="0" w:space="0" w:color="auto"/>
        <w:right w:val="none" w:sz="0" w:space="0" w:color="auto"/>
      </w:divBdr>
    </w:div>
    <w:div w:id="715159227">
      <w:bodyDiv w:val="1"/>
      <w:marLeft w:val="0"/>
      <w:marRight w:val="0"/>
      <w:marTop w:val="0"/>
      <w:marBottom w:val="0"/>
      <w:divBdr>
        <w:top w:val="none" w:sz="0" w:space="0" w:color="auto"/>
        <w:left w:val="none" w:sz="0" w:space="0" w:color="auto"/>
        <w:bottom w:val="none" w:sz="0" w:space="0" w:color="auto"/>
        <w:right w:val="none" w:sz="0" w:space="0" w:color="auto"/>
      </w:divBdr>
    </w:div>
    <w:div w:id="725379165">
      <w:bodyDiv w:val="1"/>
      <w:marLeft w:val="0"/>
      <w:marRight w:val="0"/>
      <w:marTop w:val="0"/>
      <w:marBottom w:val="0"/>
      <w:divBdr>
        <w:top w:val="none" w:sz="0" w:space="0" w:color="auto"/>
        <w:left w:val="none" w:sz="0" w:space="0" w:color="auto"/>
        <w:bottom w:val="none" w:sz="0" w:space="0" w:color="auto"/>
        <w:right w:val="none" w:sz="0" w:space="0" w:color="auto"/>
      </w:divBdr>
    </w:div>
    <w:div w:id="1079133470">
      <w:bodyDiv w:val="1"/>
      <w:marLeft w:val="0"/>
      <w:marRight w:val="0"/>
      <w:marTop w:val="0"/>
      <w:marBottom w:val="0"/>
      <w:divBdr>
        <w:top w:val="none" w:sz="0" w:space="0" w:color="auto"/>
        <w:left w:val="none" w:sz="0" w:space="0" w:color="auto"/>
        <w:bottom w:val="none" w:sz="0" w:space="0" w:color="auto"/>
        <w:right w:val="none" w:sz="0" w:space="0" w:color="auto"/>
      </w:divBdr>
    </w:div>
    <w:div w:id="1123499810">
      <w:bodyDiv w:val="1"/>
      <w:marLeft w:val="0"/>
      <w:marRight w:val="0"/>
      <w:marTop w:val="0"/>
      <w:marBottom w:val="0"/>
      <w:divBdr>
        <w:top w:val="none" w:sz="0" w:space="0" w:color="auto"/>
        <w:left w:val="none" w:sz="0" w:space="0" w:color="auto"/>
        <w:bottom w:val="none" w:sz="0" w:space="0" w:color="auto"/>
        <w:right w:val="none" w:sz="0" w:space="0" w:color="auto"/>
      </w:divBdr>
    </w:div>
    <w:div w:id="1294169526">
      <w:bodyDiv w:val="1"/>
      <w:marLeft w:val="0"/>
      <w:marRight w:val="0"/>
      <w:marTop w:val="0"/>
      <w:marBottom w:val="0"/>
      <w:divBdr>
        <w:top w:val="none" w:sz="0" w:space="0" w:color="auto"/>
        <w:left w:val="none" w:sz="0" w:space="0" w:color="auto"/>
        <w:bottom w:val="none" w:sz="0" w:space="0" w:color="auto"/>
        <w:right w:val="none" w:sz="0" w:space="0" w:color="auto"/>
      </w:divBdr>
    </w:div>
    <w:div w:id="1460031022">
      <w:bodyDiv w:val="1"/>
      <w:marLeft w:val="0"/>
      <w:marRight w:val="0"/>
      <w:marTop w:val="0"/>
      <w:marBottom w:val="0"/>
      <w:divBdr>
        <w:top w:val="none" w:sz="0" w:space="0" w:color="auto"/>
        <w:left w:val="none" w:sz="0" w:space="0" w:color="auto"/>
        <w:bottom w:val="none" w:sz="0" w:space="0" w:color="auto"/>
        <w:right w:val="none" w:sz="0" w:space="0" w:color="auto"/>
      </w:divBdr>
    </w:div>
    <w:div w:id="1466044961">
      <w:bodyDiv w:val="1"/>
      <w:marLeft w:val="0"/>
      <w:marRight w:val="0"/>
      <w:marTop w:val="0"/>
      <w:marBottom w:val="0"/>
      <w:divBdr>
        <w:top w:val="none" w:sz="0" w:space="0" w:color="auto"/>
        <w:left w:val="none" w:sz="0" w:space="0" w:color="auto"/>
        <w:bottom w:val="none" w:sz="0" w:space="0" w:color="auto"/>
        <w:right w:val="none" w:sz="0" w:space="0" w:color="auto"/>
      </w:divBdr>
    </w:div>
    <w:div w:id="1492331352">
      <w:bodyDiv w:val="1"/>
      <w:marLeft w:val="0"/>
      <w:marRight w:val="0"/>
      <w:marTop w:val="0"/>
      <w:marBottom w:val="0"/>
      <w:divBdr>
        <w:top w:val="none" w:sz="0" w:space="0" w:color="auto"/>
        <w:left w:val="none" w:sz="0" w:space="0" w:color="auto"/>
        <w:bottom w:val="none" w:sz="0" w:space="0" w:color="auto"/>
        <w:right w:val="none" w:sz="0" w:space="0" w:color="auto"/>
      </w:divBdr>
    </w:div>
    <w:div w:id="1551574775">
      <w:bodyDiv w:val="1"/>
      <w:marLeft w:val="0"/>
      <w:marRight w:val="0"/>
      <w:marTop w:val="0"/>
      <w:marBottom w:val="0"/>
      <w:divBdr>
        <w:top w:val="none" w:sz="0" w:space="0" w:color="auto"/>
        <w:left w:val="none" w:sz="0" w:space="0" w:color="auto"/>
        <w:bottom w:val="none" w:sz="0" w:space="0" w:color="auto"/>
        <w:right w:val="none" w:sz="0" w:space="0" w:color="auto"/>
      </w:divBdr>
    </w:div>
    <w:div w:id="1623807261">
      <w:bodyDiv w:val="1"/>
      <w:marLeft w:val="0"/>
      <w:marRight w:val="0"/>
      <w:marTop w:val="0"/>
      <w:marBottom w:val="0"/>
      <w:divBdr>
        <w:top w:val="none" w:sz="0" w:space="0" w:color="auto"/>
        <w:left w:val="none" w:sz="0" w:space="0" w:color="auto"/>
        <w:bottom w:val="none" w:sz="0" w:space="0" w:color="auto"/>
        <w:right w:val="none" w:sz="0" w:space="0" w:color="auto"/>
      </w:divBdr>
    </w:div>
    <w:div w:id="1645770866">
      <w:bodyDiv w:val="1"/>
      <w:marLeft w:val="0"/>
      <w:marRight w:val="0"/>
      <w:marTop w:val="0"/>
      <w:marBottom w:val="0"/>
      <w:divBdr>
        <w:top w:val="none" w:sz="0" w:space="0" w:color="auto"/>
        <w:left w:val="none" w:sz="0" w:space="0" w:color="auto"/>
        <w:bottom w:val="none" w:sz="0" w:space="0" w:color="auto"/>
        <w:right w:val="none" w:sz="0" w:space="0" w:color="auto"/>
      </w:divBdr>
    </w:div>
    <w:div w:id="1654064619">
      <w:bodyDiv w:val="1"/>
      <w:marLeft w:val="0"/>
      <w:marRight w:val="0"/>
      <w:marTop w:val="0"/>
      <w:marBottom w:val="0"/>
      <w:divBdr>
        <w:top w:val="none" w:sz="0" w:space="0" w:color="auto"/>
        <w:left w:val="none" w:sz="0" w:space="0" w:color="auto"/>
        <w:bottom w:val="none" w:sz="0" w:space="0" w:color="auto"/>
        <w:right w:val="none" w:sz="0" w:space="0" w:color="auto"/>
      </w:divBdr>
    </w:div>
    <w:div w:id="1751269982">
      <w:bodyDiv w:val="1"/>
      <w:marLeft w:val="0"/>
      <w:marRight w:val="0"/>
      <w:marTop w:val="0"/>
      <w:marBottom w:val="0"/>
      <w:divBdr>
        <w:top w:val="none" w:sz="0" w:space="0" w:color="auto"/>
        <w:left w:val="none" w:sz="0" w:space="0" w:color="auto"/>
        <w:bottom w:val="none" w:sz="0" w:space="0" w:color="auto"/>
        <w:right w:val="none" w:sz="0" w:space="0" w:color="auto"/>
      </w:divBdr>
    </w:div>
    <w:div w:id="194683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00C4B-A92F-4454-9BBF-42E0619B8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2818</Words>
  <Characters>16064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ГОССТРОЙ  РОССИИ</vt:lpstr>
    </vt:vector>
  </TitlesOfParts>
  <Company>Agent002</Company>
  <LinksUpToDate>false</LinksUpToDate>
  <CharactersWithSpaces>18845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ГОССТРОЙ  РОССИИ</dc:title>
  <dc:creator>-</dc:creator>
  <cp:lastModifiedBy>User</cp:lastModifiedBy>
  <cp:revision>4</cp:revision>
  <cp:lastPrinted>2015-02-16T12:34:00Z</cp:lastPrinted>
  <dcterms:created xsi:type="dcterms:W3CDTF">2015-07-16T07:45:00Z</dcterms:created>
  <dcterms:modified xsi:type="dcterms:W3CDTF">2015-07-16T07:51:00Z</dcterms:modified>
</cp:coreProperties>
</file>